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2C3EE9" w14:textId="02E8342B" w:rsidR="00394CE1" w:rsidRPr="006F4FCA" w:rsidRDefault="004238C2" w:rsidP="00586FE2">
      <w:pPr>
        <w:spacing w:after="0" w:line="240" w:lineRule="auto"/>
        <w:ind w:left="4536" w:right="18" w:firstLine="0"/>
        <w:rPr>
          <w:color w:val="auto"/>
          <w:szCs w:val="24"/>
        </w:rPr>
      </w:pPr>
      <w:r w:rsidRPr="006F4FCA">
        <w:rPr>
          <w:b/>
          <w:color w:val="auto"/>
          <w:szCs w:val="24"/>
        </w:rPr>
        <w:t xml:space="preserve">COMISIÓN PERMANENTE DE </w:t>
      </w:r>
      <w:r w:rsidR="00E95F88" w:rsidRPr="006F4FCA">
        <w:rPr>
          <w:b/>
          <w:color w:val="auto"/>
          <w:szCs w:val="24"/>
        </w:rPr>
        <w:t xml:space="preserve">MEDIO AMBIENTE.- </w:t>
      </w:r>
      <w:r w:rsidRPr="006F4FCA">
        <w:rPr>
          <w:color w:val="auto"/>
          <w:szCs w:val="24"/>
        </w:rPr>
        <w:t xml:space="preserve">DIPUTADOS: </w:t>
      </w:r>
      <w:r w:rsidR="00E95F88" w:rsidRPr="006F4FCA">
        <w:rPr>
          <w:color w:val="auto"/>
          <w:szCs w:val="24"/>
        </w:rPr>
        <w:t xml:space="preserve">HARRY </w:t>
      </w:r>
      <w:r w:rsidR="00EF3774" w:rsidRPr="006F4FCA">
        <w:rPr>
          <w:color w:val="auto"/>
          <w:szCs w:val="24"/>
        </w:rPr>
        <w:t>GERARDO RODRÍGUEZ BOTELLO FIERRO</w:t>
      </w:r>
      <w:r w:rsidR="00E95F88" w:rsidRPr="006F4FCA">
        <w:rPr>
          <w:color w:val="auto"/>
          <w:szCs w:val="24"/>
        </w:rPr>
        <w:t xml:space="preserve">, MANUEL ARMANDO DÍAZ SUAREZ, </w:t>
      </w:r>
      <w:r w:rsidR="0075302D">
        <w:rPr>
          <w:color w:val="auto"/>
          <w:szCs w:val="24"/>
        </w:rPr>
        <w:t xml:space="preserve">MARCOS NICOLÁS RODRÍGUEZ RUZ, </w:t>
      </w:r>
      <w:r w:rsidR="00E95F88" w:rsidRPr="006F4FCA">
        <w:rPr>
          <w:color w:val="auto"/>
          <w:szCs w:val="24"/>
        </w:rPr>
        <w:t xml:space="preserve">MIGUEL EDMUNDO CANDILA NOH, KARLA REYNA FRANCO BLANCO, LUIS </w:t>
      </w:r>
      <w:r w:rsidR="0075302D">
        <w:rPr>
          <w:color w:val="auto"/>
          <w:szCs w:val="24"/>
        </w:rPr>
        <w:t>HERME</w:t>
      </w:r>
      <w:r w:rsidR="0075302D" w:rsidRPr="006F4FCA">
        <w:rPr>
          <w:color w:val="auto"/>
          <w:szCs w:val="24"/>
        </w:rPr>
        <w:t>L</w:t>
      </w:r>
      <w:r w:rsidR="0075302D">
        <w:rPr>
          <w:color w:val="auto"/>
          <w:szCs w:val="24"/>
        </w:rPr>
        <w:t>IN</w:t>
      </w:r>
      <w:r w:rsidR="0075302D" w:rsidRPr="006F4FCA">
        <w:rPr>
          <w:color w:val="auto"/>
          <w:szCs w:val="24"/>
        </w:rPr>
        <w:t>DO</w:t>
      </w:r>
      <w:r w:rsidR="00E95F88" w:rsidRPr="006F4FCA">
        <w:rPr>
          <w:color w:val="auto"/>
          <w:szCs w:val="24"/>
        </w:rPr>
        <w:t xml:space="preserve"> LOEZA PACHECO Y PAULINA AURORA VIANA GÓMEZ</w:t>
      </w:r>
      <w:r w:rsidR="002B059E" w:rsidRPr="006F4FCA">
        <w:rPr>
          <w:color w:val="auto"/>
          <w:szCs w:val="24"/>
        </w:rPr>
        <w:t>.</w:t>
      </w:r>
      <w:r w:rsidR="0042119C" w:rsidRPr="006F4FCA">
        <w:rPr>
          <w:color w:val="auto"/>
          <w:szCs w:val="24"/>
        </w:rPr>
        <w:t>-</w:t>
      </w:r>
      <w:r w:rsidR="00BF0468" w:rsidRPr="006F4FCA">
        <w:rPr>
          <w:color w:val="auto"/>
          <w:szCs w:val="24"/>
        </w:rPr>
        <w:t xml:space="preserve"> - - - </w:t>
      </w:r>
      <w:r w:rsidR="00874276" w:rsidRPr="006F4FCA">
        <w:rPr>
          <w:color w:val="auto"/>
          <w:szCs w:val="24"/>
        </w:rPr>
        <w:t xml:space="preserve">- - - - - - - - - - - - - - </w:t>
      </w:r>
    </w:p>
    <w:p w14:paraId="2A764A69" w14:textId="77777777" w:rsidR="00641D4D" w:rsidRPr="006F4FCA" w:rsidRDefault="00641D4D" w:rsidP="00586FE2">
      <w:pPr>
        <w:spacing w:after="0" w:line="360" w:lineRule="auto"/>
        <w:ind w:left="-5" w:right="-15"/>
        <w:jc w:val="left"/>
        <w:rPr>
          <w:b/>
          <w:color w:val="auto"/>
          <w:szCs w:val="24"/>
        </w:rPr>
      </w:pPr>
    </w:p>
    <w:p w14:paraId="171168DA" w14:textId="77777777" w:rsidR="0028596B" w:rsidRPr="006F4FCA" w:rsidRDefault="004238C2" w:rsidP="00900C30">
      <w:pPr>
        <w:spacing w:after="0" w:line="240" w:lineRule="auto"/>
        <w:ind w:left="0" w:right="62" w:firstLine="708"/>
        <w:jc w:val="left"/>
        <w:rPr>
          <w:b/>
          <w:color w:val="auto"/>
          <w:szCs w:val="24"/>
        </w:rPr>
      </w:pPr>
      <w:r w:rsidRPr="006F4FCA">
        <w:rPr>
          <w:b/>
          <w:color w:val="auto"/>
          <w:szCs w:val="24"/>
        </w:rPr>
        <w:t>H. CONGRESO DEL ESTADO:</w:t>
      </w:r>
      <w:r w:rsidR="008E54F4" w:rsidRPr="006F4FCA">
        <w:rPr>
          <w:b/>
          <w:color w:val="auto"/>
          <w:szCs w:val="24"/>
        </w:rPr>
        <w:br/>
      </w:r>
    </w:p>
    <w:p w14:paraId="40BF72C1" w14:textId="143B64F2" w:rsidR="007468E6" w:rsidRDefault="0028596B" w:rsidP="00586FE2">
      <w:pPr>
        <w:spacing w:after="0" w:line="360" w:lineRule="auto"/>
        <w:ind w:left="0" w:right="62" w:firstLine="708"/>
        <w:rPr>
          <w:color w:val="auto"/>
          <w:szCs w:val="24"/>
        </w:rPr>
      </w:pPr>
      <w:r w:rsidRPr="006F4FCA">
        <w:rPr>
          <w:color w:val="auto"/>
          <w:szCs w:val="24"/>
        </w:rPr>
        <w:t xml:space="preserve">En </w:t>
      </w:r>
      <w:r w:rsidR="0042119C" w:rsidRPr="006F4FCA">
        <w:rPr>
          <w:color w:val="auto"/>
          <w:szCs w:val="24"/>
        </w:rPr>
        <w:t>s</w:t>
      </w:r>
      <w:r w:rsidRPr="006F4FCA">
        <w:rPr>
          <w:color w:val="auto"/>
          <w:szCs w:val="24"/>
        </w:rPr>
        <w:t>esi</w:t>
      </w:r>
      <w:r w:rsidR="0032423C" w:rsidRPr="006F4FCA">
        <w:rPr>
          <w:color w:val="auto"/>
          <w:szCs w:val="24"/>
        </w:rPr>
        <w:t>ó</w:t>
      </w:r>
      <w:r w:rsidRPr="006F4FCA">
        <w:rPr>
          <w:color w:val="auto"/>
          <w:szCs w:val="24"/>
        </w:rPr>
        <w:t xml:space="preserve">n </w:t>
      </w:r>
      <w:r w:rsidR="0042119C" w:rsidRPr="006F4FCA">
        <w:rPr>
          <w:color w:val="auto"/>
          <w:szCs w:val="24"/>
        </w:rPr>
        <w:t>o</w:t>
      </w:r>
      <w:r w:rsidRPr="006F4FCA">
        <w:rPr>
          <w:color w:val="auto"/>
          <w:szCs w:val="24"/>
        </w:rPr>
        <w:t xml:space="preserve">rdinaria del Pleno </w:t>
      </w:r>
      <w:r w:rsidR="00B37F63" w:rsidRPr="006F4FCA">
        <w:rPr>
          <w:color w:val="auto"/>
          <w:szCs w:val="24"/>
        </w:rPr>
        <w:t>celebrada en</w:t>
      </w:r>
      <w:r w:rsidRPr="006F4FCA">
        <w:rPr>
          <w:color w:val="auto"/>
          <w:szCs w:val="24"/>
        </w:rPr>
        <w:t xml:space="preserve"> fecha</w:t>
      </w:r>
      <w:r w:rsidR="00FF4169" w:rsidRPr="006F4FCA">
        <w:rPr>
          <w:color w:val="auto"/>
          <w:szCs w:val="24"/>
        </w:rPr>
        <w:t xml:space="preserve"> </w:t>
      </w:r>
      <w:r w:rsidR="007468E6">
        <w:rPr>
          <w:color w:val="auto"/>
          <w:szCs w:val="24"/>
        </w:rPr>
        <w:t>26</w:t>
      </w:r>
      <w:r w:rsidR="008347DF" w:rsidRPr="006F4FCA">
        <w:rPr>
          <w:color w:val="auto"/>
          <w:szCs w:val="24"/>
        </w:rPr>
        <w:t xml:space="preserve"> </w:t>
      </w:r>
      <w:r w:rsidRPr="006F4FCA">
        <w:rPr>
          <w:color w:val="auto"/>
          <w:szCs w:val="24"/>
        </w:rPr>
        <w:t xml:space="preserve">de </w:t>
      </w:r>
      <w:r w:rsidR="007468E6">
        <w:rPr>
          <w:color w:val="auto"/>
          <w:szCs w:val="24"/>
        </w:rPr>
        <w:t>junio</w:t>
      </w:r>
      <w:r w:rsidR="008347DF" w:rsidRPr="006F4FCA">
        <w:rPr>
          <w:color w:val="auto"/>
          <w:szCs w:val="24"/>
        </w:rPr>
        <w:t xml:space="preserve"> </w:t>
      </w:r>
      <w:r w:rsidR="00BF0468" w:rsidRPr="006F4FCA">
        <w:rPr>
          <w:color w:val="auto"/>
          <w:szCs w:val="24"/>
        </w:rPr>
        <w:t xml:space="preserve">del año </w:t>
      </w:r>
      <w:r w:rsidR="007468E6">
        <w:rPr>
          <w:color w:val="auto"/>
          <w:szCs w:val="24"/>
        </w:rPr>
        <w:t>2019,</w:t>
      </w:r>
      <w:r w:rsidRPr="006F4FCA">
        <w:rPr>
          <w:color w:val="auto"/>
          <w:szCs w:val="24"/>
        </w:rPr>
        <w:t xml:space="preserve">  se turn</w:t>
      </w:r>
      <w:r w:rsidR="0032423C" w:rsidRPr="006F4FCA">
        <w:rPr>
          <w:color w:val="auto"/>
          <w:szCs w:val="24"/>
        </w:rPr>
        <w:t>ó</w:t>
      </w:r>
      <w:r w:rsidRPr="006F4FCA">
        <w:rPr>
          <w:color w:val="auto"/>
          <w:szCs w:val="24"/>
        </w:rPr>
        <w:t xml:space="preserve"> para su estudio, análisis y dictamen a esta Comisión Permanente de </w:t>
      </w:r>
      <w:r w:rsidR="00E95F88" w:rsidRPr="006F4FCA">
        <w:rPr>
          <w:color w:val="auto"/>
          <w:szCs w:val="24"/>
        </w:rPr>
        <w:t>Medio Ambiente</w:t>
      </w:r>
      <w:r w:rsidR="007468E6">
        <w:rPr>
          <w:color w:val="auto"/>
          <w:szCs w:val="24"/>
        </w:rPr>
        <w:t>, la I</w:t>
      </w:r>
      <w:r w:rsidR="007468E6" w:rsidRPr="007468E6">
        <w:rPr>
          <w:color w:val="auto"/>
          <w:szCs w:val="24"/>
        </w:rPr>
        <w:t xml:space="preserve">niciativa con </w:t>
      </w:r>
      <w:r w:rsidR="007468E6">
        <w:rPr>
          <w:color w:val="auto"/>
          <w:szCs w:val="24"/>
        </w:rPr>
        <w:t>P</w:t>
      </w:r>
      <w:r w:rsidR="007468E6" w:rsidRPr="007468E6">
        <w:rPr>
          <w:color w:val="auto"/>
          <w:szCs w:val="24"/>
        </w:rPr>
        <w:t xml:space="preserve">royecto de </w:t>
      </w:r>
      <w:r w:rsidR="007468E6">
        <w:rPr>
          <w:color w:val="auto"/>
          <w:szCs w:val="24"/>
        </w:rPr>
        <w:t>D</w:t>
      </w:r>
      <w:r w:rsidR="007468E6" w:rsidRPr="007468E6">
        <w:rPr>
          <w:color w:val="auto"/>
          <w:szCs w:val="24"/>
        </w:rPr>
        <w:t>ecreto por el que se reforma</w:t>
      </w:r>
      <w:r w:rsidR="007468E6">
        <w:rPr>
          <w:color w:val="auto"/>
          <w:szCs w:val="24"/>
        </w:rPr>
        <w:t>n</w:t>
      </w:r>
      <w:r w:rsidR="007468E6" w:rsidRPr="007468E6">
        <w:rPr>
          <w:color w:val="auto"/>
          <w:szCs w:val="24"/>
        </w:rPr>
        <w:t xml:space="preserve"> </w:t>
      </w:r>
      <w:r w:rsidR="007468E6">
        <w:rPr>
          <w:color w:val="auto"/>
          <w:szCs w:val="24"/>
        </w:rPr>
        <w:t>los</w:t>
      </w:r>
      <w:r w:rsidR="007468E6" w:rsidRPr="007468E6">
        <w:rPr>
          <w:color w:val="auto"/>
          <w:szCs w:val="24"/>
        </w:rPr>
        <w:t xml:space="preserve"> artículo</w:t>
      </w:r>
      <w:r w:rsidR="007468E6">
        <w:rPr>
          <w:color w:val="auto"/>
          <w:szCs w:val="24"/>
        </w:rPr>
        <w:t>s</w:t>
      </w:r>
      <w:r w:rsidR="007468E6" w:rsidRPr="007468E6">
        <w:rPr>
          <w:color w:val="auto"/>
          <w:szCs w:val="24"/>
        </w:rPr>
        <w:t xml:space="preserve"> 1</w:t>
      </w:r>
      <w:r w:rsidR="007468E6">
        <w:rPr>
          <w:color w:val="auto"/>
          <w:szCs w:val="24"/>
        </w:rPr>
        <w:t>;</w:t>
      </w:r>
      <w:r w:rsidR="007468E6" w:rsidRPr="007468E6">
        <w:rPr>
          <w:color w:val="auto"/>
          <w:szCs w:val="24"/>
        </w:rPr>
        <w:t xml:space="preserve"> 4 fracción XLIV</w:t>
      </w:r>
      <w:r w:rsidR="007468E6">
        <w:rPr>
          <w:color w:val="auto"/>
          <w:szCs w:val="24"/>
        </w:rPr>
        <w:t xml:space="preserve">;  </w:t>
      </w:r>
      <w:r w:rsidR="007468E6" w:rsidRPr="007468E6">
        <w:rPr>
          <w:color w:val="auto"/>
          <w:szCs w:val="24"/>
        </w:rPr>
        <w:t>6 fracción II inciso b), 8 fracción XXIII</w:t>
      </w:r>
      <w:r w:rsidR="007468E6">
        <w:rPr>
          <w:color w:val="auto"/>
          <w:szCs w:val="24"/>
        </w:rPr>
        <w:t>;</w:t>
      </w:r>
      <w:r w:rsidR="007468E6" w:rsidRPr="007468E6">
        <w:rPr>
          <w:color w:val="auto"/>
          <w:szCs w:val="24"/>
        </w:rPr>
        <w:t xml:space="preserve"> 9 fracción IX</w:t>
      </w:r>
      <w:r w:rsidR="007468E6">
        <w:rPr>
          <w:color w:val="auto"/>
          <w:szCs w:val="24"/>
        </w:rPr>
        <w:t>;</w:t>
      </w:r>
      <w:r w:rsidR="007468E6" w:rsidRPr="007468E6">
        <w:rPr>
          <w:color w:val="auto"/>
          <w:szCs w:val="24"/>
        </w:rPr>
        <w:t xml:space="preserve"> 27 fracción I</w:t>
      </w:r>
      <w:r w:rsidR="007468E6">
        <w:rPr>
          <w:color w:val="auto"/>
          <w:szCs w:val="24"/>
        </w:rPr>
        <w:t xml:space="preserve">; </w:t>
      </w:r>
      <w:r w:rsidR="007468E6" w:rsidRPr="007468E6">
        <w:rPr>
          <w:color w:val="auto"/>
          <w:szCs w:val="24"/>
        </w:rPr>
        <w:t xml:space="preserve">46 fracción I y </w:t>
      </w:r>
      <w:r w:rsidR="007468E6">
        <w:rPr>
          <w:color w:val="auto"/>
          <w:szCs w:val="24"/>
        </w:rPr>
        <w:t xml:space="preserve">se </w:t>
      </w:r>
      <w:r w:rsidR="007468E6" w:rsidRPr="007468E6">
        <w:rPr>
          <w:color w:val="auto"/>
          <w:szCs w:val="24"/>
        </w:rPr>
        <w:t>adicion</w:t>
      </w:r>
      <w:r w:rsidR="007468E6">
        <w:rPr>
          <w:color w:val="auto"/>
          <w:szCs w:val="24"/>
        </w:rPr>
        <w:t>a</w:t>
      </w:r>
      <w:r w:rsidR="007468E6" w:rsidRPr="007468E6">
        <w:rPr>
          <w:color w:val="auto"/>
          <w:szCs w:val="24"/>
        </w:rPr>
        <w:t xml:space="preserve"> el artículo 47 bis, todos de la Ley para la Gestión Integral de los Residuos en el Estado de Yucatán, signad</w:t>
      </w:r>
      <w:r w:rsidR="007468E6">
        <w:rPr>
          <w:color w:val="auto"/>
          <w:szCs w:val="24"/>
        </w:rPr>
        <w:t>a</w:t>
      </w:r>
      <w:r w:rsidR="007468E6" w:rsidRPr="007468E6">
        <w:rPr>
          <w:color w:val="auto"/>
          <w:szCs w:val="24"/>
        </w:rPr>
        <w:t xml:space="preserve"> por las diputadas</w:t>
      </w:r>
      <w:r w:rsidR="007468E6">
        <w:rPr>
          <w:color w:val="auto"/>
          <w:szCs w:val="24"/>
        </w:rPr>
        <w:t xml:space="preserve"> </w:t>
      </w:r>
      <w:r w:rsidR="007468E6" w:rsidRPr="007468E6">
        <w:rPr>
          <w:color w:val="auto"/>
          <w:szCs w:val="24"/>
        </w:rPr>
        <w:t xml:space="preserve">Silvia América López Escoffié </w:t>
      </w:r>
      <w:r w:rsidR="007468E6">
        <w:rPr>
          <w:color w:val="auto"/>
          <w:szCs w:val="24"/>
        </w:rPr>
        <w:t>y</w:t>
      </w:r>
      <w:r w:rsidR="007468E6" w:rsidRPr="007468E6">
        <w:rPr>
          <w:color w:val="auto"/>
          <w:szCs w:val="24"/>
        </w:rPr>
        <w:t xml:space="preserve"> María De Los Milagros Romero Bastarrachea</w:t>
      </w:r>
      <w:r w:rsidR="007468E6">
        <w:rPr>
          <w:color w:val="auto"/>
          <w:szCs w:val="24"/>
        </w:rPr>
        <w:t>, integrantes de esta LXII Legislatura.</w:t>
      </w:r>
    </w:p>
    <w:p w14:paraId="771F7327" w14:textId="77777777" w:rsidR="007468E6" w:rsidRDefault="007468E6" w:rsidP="00586FE2">
      <w:pPr>
        <w:spacing w:after="0" w:line="360" w:lineRule="auto"/>
        <w:ind w:left="0" w:right="62" w:firstLine="708"/>
        <w:rPr>
          <w:color w:val="auto"/>
          <w:szCs w:val="24"/>
        </w:rPr>
      </w:pPr>
    </w:p>
    <w:p w14:paraId="09BE2A91" w14:textId="77777777" w:rsidR="0028596B" w:rsidRPr="006F4FCA" w:rsidRDefault="0028596B" w:rsidP="00586FE2">
      <w:pPr>
        <w:spacing w:after="0" w:line="360" w:lineRule="auto"/>
        <w:ind w:left="0" w:right="62" w:firstLine="708"/>
        <w:rPr>
          <w:color w:val="auto"/>
          <w:szCs w:val="24"/>
        </w:rPr>
      </w:pPr>
      <w:r w:rsidRPr="006F4FCA">
        <w:rPr>
          <w:color w:val="auto"/>
          <w:szCs w:val="24"/>
        </w:rPr>
        <w:t>Los diputados integrantes de esta Comisión Permanente, en los trabajos de estudio y análisis de la iniciativa antes mencionada, tomamos en consideración los siguientes,</w:t>
      </w:r>
    </w:p>
    <w:p w14:paraId="5F73B6E5" w14:textId="77777777" w:rsidR="00900C30" w:rsidRPr="006F4FCA" w:rsidRDefault="00900C30" w:rsidP="00900C30">
      <w:pPr>
        <w:spacing w:after="0" w:line="240" w:lineRule="auto"/>
        <w:ind w:left="0" w:right="62" w:firstLine="0"/>
        <w:jc w:val="center"/>
        <w:rPr>
          <w:b/>
          <w:color w:val="auto"/>
          <w:szCs w:val="24"/>
        </w:rPr>
      </w:pPr>
    </w:p>
    <w:p w14:paraId="753C4E33" w14:textId="77777777" w:rsidR="0028596B" w:rsidRPr="006F4FCA" w:rsidRDefault="0028596B" w:rsidP="00586FE2">
      <w:pPr>
        <w:spacing w:after="0" w:line="360" w:lineRule="auto"/>
        <w:ind w:left="0" w:right="62" w:firstLine="0"/>
        <w:jc w:val="center"/>
        <w:rPr>
          <w:b/>
          <w:color w:val="auto"/>
          <w:szCs w:val="24"/>
        </w:rPr>
      </w:pPr>
      <w:r w:rsidRPr="006F4FCA">
        <w:rPr>
          <w:b/>
          <w:color w:val="auto"/>
          <w:szCs w:val="24"/>
        </w:rPr>
        <w:t>A N T E C E D E N T E S:</w:t>
      </w:r>
    </w:p>
    <w:p w14:paraId="2590E0A8" w14:textId="77777777" w:rsidR="0028596B" w:rsidRPr="006F4FCA" w:rsidRDefault="0028596B" w:rsidP="00586FE2">
      <w:pPr>
        <w:spacing w:after="0" w:line="360" w:lineRule="auto"/>
        <w:ind w:left="0" w:right="62" w:firstLine="0"/>
        <w:rPr>
          <w:color w:val="auto"/>
          <w:szCs w:val="24"/>
        </w:rPr>
      </w:pPr>
    </w:p>
    <w:p w14:paraId="420756B0" w14:textId="0A247C3B" w:rsidR="00B85A88" w:rsidRPr="006F4FCA" w:rsidRDefault="00F27582" w:rsidP="00586FE2">
      <w:pPr>
        <w:spacing w:after="0" w:line="360" w:lineRule="auto"/>
        <w:ind w:left="0" w:right="62" w:firstLine="708"/>
        <w:rPr>
          <w:color w:val="auto"/>
          <w:szCs w:val="24"/>
        </w:rPr>
      </w:pPr>
      <w:r w:rsidRPr="006F4FCA">
        <w:rPr>
          <w:b/>
          <w:color w:val="auto"/>
          <w:szCs w:val="24"/>
        </w:rPr>
        <w:t>PRIMERO. -</w:t>
      </w:r>
      <w:r w:rsidR="00BF0468" w:rsidRPr="006F4FCA">
        <w:rPr>
          <w:b/>
          <w:color w:val="auto"/>
          <w:szCs w:val="24"/>
        </w:rPr>
        <w:t xml:space="preserve"> </w:t>
      </w:r>
      <w:r w:rsidR="0028596B" w:rsidRPr="006F4FCA">
        <w:rPr>
          <w:color w:val="auto"/>
          <w:szCs w:val="24"/>
        </w:rPr>
        <w:t xml:space="preserve">En fecha </w:t>
      </w:r>
      <w:r w:rsidR="006531A8" w:rsidRPr="006F4FCA">
        <w:rPr>
          <w:color w:val="auto"/>
          <w:szCs w:val="24"/>
        </w:rPr>
        <w:t>08</w:t>
      </w:r>
      <w:r w:rsidR="0028596B" w:rsidRPr="006F4FCA">
        <w:rPr>
          <w:color w:val="auto"/>
          <w:szCs w:val="24"/>
        </w:rPr>
        <w:t xml:space="preserve"> de </w:t>
      </w:r>
      <w:r w:rsidR="006531A8" w:rsidRPr="006F4FCA">
        <w:rPr>
          <w:color w:val="auto"/>
          <w:szCs w:val="24"/>
        </w:rPr>
        <w:t>abril</w:t>
      </w:r>
      <w:r w:rsidR="0028596B" w:rsidRPr="006F4FCA">
        <w:rPr>
          <w:color w:val="auto"/>
          <w:szCs w:val="24"/>
        </w:rPr>
        <w:t xml:space="preserve"> de 20</w:t>
      </w:r>
      <w:r w:rsidR="006531A8" w:rsidRPr="006F4FCA">
        <w:rPr>
          <w:color w:val="auto"/>
          <w:szCs w:val="24"/>
        </w:rPr>
        <w:t>11,</w:t>
      </w:r>
      <w:r w:rsidR="0028596B" w:rsidRPr="006F4FCA">
        <w:rPr>
          <w:color w:val="auto"/>
          <w:szCs w:val="24"/>
        </w:rPr>
        <w:t xml:space="preserve"> se publicó en el </w:t>
      </w:r>
      <w:r w:rsidR="00F86146" w:rsidRPr="006F4FCA">
        <w:rPr>
          <w:color w:val="auto"/>
          <w:szCs w:val="24"/>
        </w:rPr>
        <w:t>D</w:t>
      </w:r>
      <w:r w:rsidR="0028596B" w:rsidRPr="006F4FCA">
        <w:rPr>
          <w:color w:val="auto"/>
          <w:szCs w:val="24"/>
        </w:rPr>
        <w:t xml:space="preserve">iario </w:t>
      </w:r>
      <w:r w:rsidR="00F86146" w:rsidRPr="006F4FCA">
        <w:rPr>
          <w:color w:val="auto"/>
          <w:szCs w:val="24"/>
        </w:rPr>
        <w:t>O</w:t>
      </w:r>
      <w:r w:rsidR="0028596B" w:rsidRPr="006F4FCA">
        <w:rPr>
          <w:color w:val="auto"/>
          <w:szCs w:val="24"/>
        </w:rPr>
        <w:t xml:space="preserve">ficial del </w:t>
      </w:r>
      <w:r w:rsidR="00F86146" w:rsidRPr="006F4FCA">
        <w:rPr>
          <w:color w:val="auto"/>
          <w:szCs w:val="24"/>
        </w:rPr>
        <w:t>G</w:t>
      </w:r>
      <w:r w:rsidR="0028596B" w:rsidRPr="006F4FCA">
        <w:rPr>
          <w:color w:val="auto"/>
          <w:szCs w:val="24"/>
        </w:rPr>
        <w:t xml:space="preserve">obierno del </w:t>
      </w:r>
      <w:r w:rsidR="00F86146" w:rsidRPr="006F4FCA">
        <w:rPr>
          <w:color w:val="auto"/>
          <w:szCs w:val="24"/>
        </w:rPr>
        <w:t>E</w:t>
      </w:r>
      <w:r w:rsidR="0028596B" w:rsidRPr="006F4FCA">
        <w:rPr>
          <w:color w:val="auto"/>
          <w:szCs w:val="24"/>
        </w:rPr>
        <w:t xml:space="preserve">stado, </w:t>
      </w:r>
      <w:r w:rsidR="006531A8" w:rsidRPr="006F4FCA">
        <w:rPr>
          <w:color w:val="auto"/>
          <w:szCs w:val="24"/>
        </w:rPr>
        <w:t>la Ley para la Gestión Integral de los Residuos en el Estado de Yucatán</w:t>
      </w:r>
      <w:r w:rsidR="0028596B" w:rsidRPr="006F4FCA">
        <w:rPr>
          <w:color w:val="auto"/>
          <w:szCs w:val="24"/>
        </w:rPr>
        <w:t xml:space="preserve">, </w:t>
      </w:r>
      <w:r w:rsidR="009906B9">
        <w:rPr>
          <w:color w:val="auto"/>
          <w:szCs w:val="24"/>
        </w:rPr>
        <w:t>la</w:t>
      </w:r>
      <w:r w:rsidR="00F86146" w:rsidRPr="006F4FCA">
        <w:rPr>
          <w:color w:val="auto"/>
          <w:szCs w:val="24"/>
        </w:rPr>
        <w:t xml:space="preserve"> </w:t>
      </w:r>
      <w:r w:rsidR="0028596B" w:rsidRPr="006F4FCA">
        <w:rPr>
          <w:color w:val="auto"/>
          <w:szCs w:val="24"/>
        </w:rPr>
        <w:t xml:space="preserve">cual ha </w:t>
      </w:r>
      <w:r w:rsidR="00B55B42" w:rsidRPr="006F4FCA">
        <w:rPr>
          <w:color w:val="auto"/>
          <w:szCs w:val="24"/>
        </w:rPr>
        <w:t>sufrido</w:t>
      </w:r>
      <w:r w:rsidR="00B37F63" w:rsidRPr="006F4FCA">
        <w:rPr>
          <w:color w:val="auto"/>
          <w:szCs w:val="24"/>
        </w:rPr>
        <w:t xml:space="preserve"> </w:t>
      </w:r>
      <w:r w:rsidR="007468E6">
        <w:rPr>
          <w:color w:val="auto"/>
          <w:szCs w:val="24"/>
        </w:rPr>
        <w:t>cuatro</w:t>
      </w:r>
      <w:r w:rsidR="00B37F63" w:rsidRPr="006F4FCA">
        <w:rPr>
          <w:color w:val="auto"/>
          <w:szCs w:val="24"/>
        </w:rPr>
        <w:t xml:space="preserve"> reformas</w:t>
      </w:r>
      <w:r w:rsidR="00B55B42" w:rsidRPr="006F4FCA">
        <w:rPr>
          <w:color w:val="auto"/>
          <w:szCs w:val="24"/>
        </w:rPr>
        <w:t xml:space="preserve">, siendo la </w:t>
      </w:r>
      <w:r w:rsidR="00162C34" w:rsidRPr="006F4FCA">
        <w:rPr>
          <w:color w:val="auto"/>
          <w:szCs w:val="24"/>
        </w:rPr>
        <w:t>última modificación</w:t>
      </w:r>
      <w:r w:rsidR="009906B9">
        <w:rPr>
          <w:color w:val="auto"/>
          <w:szCs w:val="24"/>
        </w:rPr>
        <w:t>,</w:t>
      </w:r>
      <w:r w:rsidR="007468E6">
        <w:rPr>
          <w:color w:val="auto"/>
          <w:szCs w:val="24"/>
        </w:rPr>
        <w:t xml:space="preserve"> la publicada </w:t>
      </w:r>
      <w:r w:rsidR="007468E6">
        <w:rPr>
          <w:color w:val="auto"/>
          <w:szCs w:val="24"/>
        </w:rPr>
        <w:lastRenderedPageBreak/>
        <w:t>en el diario oficial del estado en fecha 04</w:t>
      </w:r>
      <w:r w:rsidR="00B85A88" w:rsidRPr="006F4FCA">
        <w:rPr>
          <w:color w:val="auto"/>
          <w:szCs w:val="24"/>
        </w:rPr>
        <w:t xml:space="preserve"> de </w:t>
      </w:r>
      <w:r w:rsidR="007468E6">
        <w:rPr>
          <w:color w:val="auto"/>
          <w:szCs w:val="24"/>
        </w:rPr>
        <w:t>enero</w:t>
      </w:r>
      <w:r w:rsidR="00162C34" w:rsidRPr="006F4FCA">
        <w:rPr>
          <w:color w:val="auto"/>
          <w:szCs w:val="24"/>
        </w:rPr>
        <w:t xml:space="preserve"> </w:t>
      </w:r>
      <w:r w:rsidR="006531A8" w:rsidRPr="006F4FCA">
        <w:rPr>
          <w:color w:val="auto"/>
          <w:szCs w:val="24"/>
        </w:rPr>
        <w:t>de 20</w:t>
      </w:r>
      <w:r w:rsidR="007468E6">
        <w:rPr>
          <w:color w:val="auto"/>
          <w:szCs w:val="24"/>
        </w:rPr>
        <w:t>21 mediante el decreto 340/2020</w:t>
      </w:r>
      <w:r w:rsidR="00B85A88" w:rsidRPr="006F4FCA">
        <w:rPr>
          <w:color w:val="auto"/>
          <w:szCs w:val="24"/>
        </w:rPr>
        <w:t xml:space="preserve">. </w:t>
      </w:r>
    </w:p>
    <w:p w14:paraId="2E95669F" w14:textId="77777777" w:rsidR="00B85A88" w:rsidRPr="006F4FCA" w:rsidRDefault="00B85A88" w:rsidP="00586FE2">
      <w:pPr>
        <w:spacing w:after="0" w:line="360" w:lineRule="auto"/>
        <w:ind w:left="0" w:right="62" w:firstLine="708"/>
        <w:rPr>
          <w:color w:val="auto"/>
          <w:szCs w:val="24"/>
        </w:rPr>
      </w:pPr>
    </w:p>
    <w:p w14:paraId="348E9C95" w14:textId="0231A3F5" w:rsidR="0028596B" w:rsidRPr="006F4FCA" w:rsidRDefault="007468E6" w:rsidP="00586FE2">
      <w:pPr>
        <w:spacing w:after="0" w:line="360" w:lineRule="auto"/>
        <w:ind w:left="0" w:right="62" w:firstLine="708"/>
        <w:rPr>
          <w:color w:val="auto"/>
          <w:szCs w:val="24"/>
        </w:rPr>
      </w:pPr>
      <w:r>
        <w:rPr>
          <w:color w:val="auto"/>
          <w:szCs w:val="24"/>
        </w:rPr>
        <w:t xml:space="preserve">El ordenamiento antes señalado, </w:t>
      </w:r>
      <w:r w:rsidR="0028596B" w:rsidRPr="006F4FCA">
        <w:rPr>
          <w:color w:val="auto"/>
          <w:szCs w:val="24"/>
        </w:rPr>
        <w:t xml:space="preserve">tiene por objeto </w:t>
      </w:r>
      <w:r w:rsidR="006531A8" w:rsidRPr="006F4FCA">
        <w:rPr>
          <w:color w:val="auto"/>
          <w:szCs w:val="24"/>
        </w:rPr>
        <w:t>regular la generación y la gestión de los residuos sólidos, y peligrosos de competencia estatal y de manejo especial, propiciando el desarrollo sustentable en el Estado de Yucatán</w:t>
      </w:r>
      <w:r w:rsidR="0028596B" w:rsidRPr="006F4FCA">
        <w:rPr>
          <w:color w:val="auto"/>
          <w:szCs w:val="24"/>
        </w:rPr>
        <w:t>.</w:t>
      </w:r>
    </w:p>
    <w:p w14:paraId="5E19CA28" w14:textId="77777777" w:rsidR="00903ED0" w:rsidRPr="006F4FCA" w:rsidRDefault="00903ED0" w:rsidP="00586FE2">
      <w:pPr>
        <w:spacing w:after="0" w:line="360" w:lineRule="auto"/>
        <w:ind w:left="708" w:right="-6" w:hanging="11"/>
        <w:rPr>
          <w:b/>
          <w:i/>
          <w:color w:val="auto"/>
          <w:szCs w:val="24"/>
        </w:rPr>
      </w:pPr>
    </w:p>
    <w:p w14:paraId="61405048" w14:textId="633F7624" w:rsidR="006C5899" w:rsidRDefault="00F27582" w:rsidP="006C5899">
      <w:pPr>
        <w:spacing w:after="0" w:line="360" w:lineRule="auto"/>
        <w:ind w:left="0" w:right="62" w:firstLine="708"/>
        <w:rPr>
          <w:color w:val="auto"/>
          <w:szCs w:val="24"/>
        </w:rPr>
      </w:pPr>
      <w:r w:rsidRPr="006F4FCA">
        <w:rPr>
          <w:b/>
          <w:color w:val="auto"/>
          <w:szCs w:val="24"/>
        </w:rPr>
        <w:t>SEGUNDO. -</w:t>
      </w:r>
      <w:r w:rsidR="00646CEC" w:rsidRPr="006F4FCA">
        <w:rPr>
          <w:b/>
          <w:color w:val="auto"/>
          <w:szCs w:val="24"/>
        </w:rPr>
        <w:t xml:space="preserve"> </w:t>
      </w:r>
      <w:r w:rsidR="00646CEC" w:rsidRPr="006F4FCA">
        <w:rPr>
          <w:color w:val="auto"/>
          <w:szCs w:val="24"/>
        </w:rPr>
        <w:t>En</w:t>
      </w:r>
      <w:r w:rsidR="004B4CAC" w:rsidRPr="006F4FCA">
        <w:rPr>
          <w:color w:val="auto"/>
          <w:szCs w:val="24"/>
        </w:rPr>
        <w:t xml:space="preserve"> fecha </w:t>
      </w:r>
      <w:r w:rsidR="00704D96" w:rsidRPr="006F4FCA">
        <w:rPr>
          <w:color w:val="auto"/>
          <w:szCs w:val="24"/>
        </w:rPr>
        <w:t>1</w:t>
      </w:r>
      <w:r w:rsidR="006C5899">
        <w:rPr>
          <w:color w:val="auto"/>
          <w:szCs w:val="24"/>
        </w:rPr>
        <w:t>6</w:t>
      </w:r>
      <w:r w:rsidR="004B4CAC" w:rsidRPr="006F4FCA">
        <w:rPr>
          <w:color w:val="auto"/>
          <w:szCs w:val="24"/>
        </w:rPr>
        <w:t xml:space="preserve"> de </w:t>
      </w:r>
      <w:r w:rsidR="006C5899">
        <w:rPr>
          <w:color w:val="auto"/>
          <w:szCs w:val="24"/>
        </w:rPr>
        <w:t>junio</w:t>
      </w:r>
      <w:r w:rsidR="004B4CAC" w:rsidRPr="006F4FCA">
        <w:rPr>
          <w:color w:val="auto"/>
          <w:szCs w:val="24"/>
        </w:rPr>
        <w:t xml:space="preserve"> del año </w:t>
      </w:r>
      <w:r w:rsidR="006C5899">
        <w:rPr>
          <w:color w:val="auto"/>
          <w:szCs w:val="24"/>
        </w:rPr>
        <w:t>2019</w:t>
      </w:r>
      <w:r w:rsidR="00900C30" w:rsidRPr="006F4FCA">
        <w:rPr>
          <w:color w:val="auto"/>
          <w:szCs w:val="24"/>
        </w:rPr>
        <w:t xml:space="preserve"> fue presentada ante esta</w:t>
      </w:r>
      <w:r w:rsidR="004B4CAC" w:rsidRPr="006F4FCA">
        <w:rPr>
          <w:color w:val="auto"/>
          <w:szCs w:val="24"/>
        </w:rPr>
        <w:t xml:space="preserve"> </w:t>
      </w:r>
      <w:r w:rsidR="00900C30" w:rsidRPr="006F4FCA">
        <w:rPr>
          <w:color w:val="auto"/>
          <w:szCs w:val="24"/>
        </w:rPr>
        <w:t>Soberanía</w:t>
      </w:r>
      <w:r w:rsidR="00646CEC" w:rsidRPr="006F4FCA">
        <w:rPr>
          <w:color w:val="auto"/>
          <w:szCs w:val="24"/>
        </w:rPr>
        <w:t xml:space="preserve"> la</w:t>
      </w:r>
      <w:r w:rsidR="006C5899">
        <w:rPr>
          <w:color w:val="auto"/>
          <w:szCs w:val="24"/>
        </w:rPr>
        <w:t xml:space="preserve"> I</w:t>
      </w:r>
      <w:r w:rsidR="006C5899" w:rsidRPr="007468E6">
        <w:rPr>
          <w:color w:val="auto"/>
          <w:szCs w:val="24"/>
        </w:rPr>
        <w:t xml:space="preserve">niciativa con </w:t>
      </w:r>
      <w:r w:rsidR="006C5899">
        <w:rPr>
          <w:color w:val="auto"/>
          <w:szCs w:val="24"/>
        </w:rPr>
        <w:t>P</w:t>
      </w:r>
      <w:r w:rsidR="006C5899" w:rsidRPr="007468E6">
        <w:rPr>
          <w:color w:val="auto"/>
          <w:szCs w:val="24"/>
        </w:rPr>
        <w:t xml:space="preserve">royecto de </w:t>
      </w:r>
      <w:r w:rsidR="006C5899">
        <w:rPr>
          <w:color w:val="auto"/>
          <w:szCs w:val="24"/>
        </w:rPr>
        <w:t>D</w:t>
      </w:r>
      <w:r w:rsidR="006C5899" w:rsidRPr="007468E6">
        <w:rPr>
          <w:color w:val="auto"/>
          <w:szCs w:val="24"/>
        </w:rPr>
        <w:t>ecreto por el que se reforma</w:t>
      </w:r>
      <w:r w:rsidR="006C5899">
        <w:rPr>
          <w:color w:val="auto"/>
          <w:szCs w:val="24"/>
        </w:rPr>
        <w:t>n</w:t>
      </w:r>
      <w:r w:rsidR="006C5899" w:rsidRPr="007468E6">
        <w:rPr>
          <w:color w:val="auto"/>
          <w:szCs w:val="24"/>
        </w:rPr>
        <w:t xml:space="preserve"> </w:t>
      </w:r>
      <w:r w:rsidR="006C5899">
        <w:rPr>
          <w:color w:val="auto"/>
          <w:szCs w:val="24"/>
        </w:rPr>
        <w:t>los</w:t>
      </w:r>
      <w:r w:rsidR="006C5899" w:rsidRPr="007468E6">
        <w:rPr>
          <w:color w:val="auto"/>
          <w:szCs w:val="24"/>
        </w:rPr>
        <w:t xml:space="preserve"> artículo</w:t>
      </w:r>
      <w:r w:rsidR="006C5899">
        <w:rPr>
          <w:color w:val="auto"/>
          <w:szCs w:val="24"/>
        </w:rPr>
        <w:t>s</w:t>
      </w:r>
      <w:r w:rsidR="006C5899" w:rsidRPr="007468E6">
        <w:rPr>
          <w:color w:val="auto"/>
          <w:szCs w:val="24"/>
        </w:rPr>
        <w:t xml:space="preserve"> 1</w:t>
      </w:r>
      <w:r w:rsidR="006C5899">
        <w:rPr>
          <w:color w:val="auto"/>
          <w:szCs w:val="24"/>
        </w:rPr>
        <w:t>;</w:t>
      </w:r>
      <w:r w:rsidR="006C5899" w:rsidRPr="007468E6">
        <w:rPr>
          <w:color w:val="auto"/>
          <w:szCs w:val="24"/>
        </w:rPr>
        <w:t xml:space="preserve"> 4 fracción XLIV</w:t>
      </w:r>
      <w:r w:rsidR="006C5899">
        <w:rPr>
          <w:color w:val="auto"/>
          <w:szCs w:val="24"/>
        </w:rPr>
        <w:t xml:space="preserve">;  </w:t>
      </w:r>
      <w:r w:rsidR="006C5899" w:rsidRPr="007468E6">
        <w:rPr>
          <w:color w:val="auto"/>
          <w:szCs w:val="24"/>
        </w:rPr>
        <w:t>6 fracción II inciso b), 8 fracción XXIII</w:t>
      </w:r>
      <w:r w:rsidR="006C5899">
        <w:rPr>
          <w:color w:val="auto"/>
          <w:szCs w:val="24"/>
        </w:rPr>
        <w:t>;</w:t>
      </w:r>
      <w:r w:rsidR="006C5899" w:rsidRPr="007468E6">
        <w:rPr>
          <w:color w:val="auto"/>
          <w:szCs w:val="24"/>
        </w:rPr>
        <w:t xml:space="preserve"> 9 fracción IX</w:t>
      </w:r>
      <w:r w:rsidR="006C5899">
        <w:rPr>
          <w:color w:val="auto"/>
          <w:szCs w:val="24"/>
        </w:rPr>
        <w:t>;</w:t>
      </w:r>
      <w:r w:rsidR="006C5899" w:rsidRPr="007468E6">
        <w:rPr>
          <w:color w:val="auto"/>
          <w:szCs w:val="24"/>
        </w:rPr>
        <w:t xml:space="preserve"> 27 fracción I</w:t>
      </w:r>
      <w:r w:rsidR="006C5899">
        <w:rPr>
          <w:color w:val="auto"/>
          <w:szCs w:val="24"/>
        </w:rPr>
        <w:t xml:space="preserve">; </w:t>
      </w:r>
      <w:r w:rsidR="006C5899" w:rsidRPr="007468E6">
        <w:rPr>
          <w:color w:val="auto"/>
          <w:szCs w:val="24"/>
        </w:rPr>
        <w:t xml:space="preserve">46 fracción I y </w:t>
      </w:r>
      <w:r w:rsidR="006C5899">
        <w:rPr>
          <w:color w:val="auto"/>
          <w:szCs w:val="24"/>
        </w:rPr>
        <w:t xml:space="preserve">se </w:t>
      </w:r>
      <w:r w:rsidR="006C5899" w:rsidRPr="007468E6">
        <w:rPr>
          <w:color w:val="auto"/>
          <w:szCs w:val="24"/>
        </w:rPr>
        <w:t>adicion</w:t>
      </w:r>
      <w:r w:rsidR="006C5899">
        <w:rPr>
          <w:color w:val="auto"/>
          <w:szCs w:val="24"/>
        </w:rPr>
        <w:t>a</w:t>
      </w:r>
      <w:r w:rsidR="006C5899" w:rsidRPr="007468E6">
        <w:rPr>
          <w:color w:val="auto"/>
          <w:szCs w:val="24"/>
        </w:rPr>
        <w:t xml:space="preserve"> el artículo 47 bis, todos de la Ley para la Gestión Integral de los Residuos en el Estado de Yucatán, signad</w:t>
      </w:r>
      <w:r w:rsidR="006C5899">
        <w:rPr>
          <w:color w:val="auto"/>
          <w:szCs w:val="24"/>
        </w:rPr>
        <w:t>a</w:t>
      </w:r>
      <w:r w:rsidR="006C5899" w:rsidRPr="007468E6">
        <w:rPr>
          <w:color w:val="auto"/>
          <w:szCs w:val="24"/>
        </w:rPr>
        <w:t xml:space="preserve"> por las diputadas</w:t>
      </w:r>
      <w:r w:rsidR="006C5899">
        <w:rPr>
          <w:color w:val="auto"/>
          <w:szCs w:val="24"/>
        </w:rPr>
        <w:t xml:space="preserve"> </w:t>
      </w:r>
      <w:r w:rsidR="006C5899" w:rsidRPr="007468E6">
        <w:rPr>
          <w:color w:val="auto"/>
          <w:szCs w:val="24"/>
        </w:rPr>
        <w:t xml:space="preserve">Silvia América López Escoffié </w:t>
      </w:r>
      <w:r w:rsidR="006C5899">
        <w:rPr>
          <w:color w:val="auto"/>
          <w:szCs w:val="24"/>
        </w:rPr>
        <w:t>y</w:t>
      </w:r>
      <w:r w:rsidR="006C5899" w:rsidRPr="007468E6">
        <w:rPr>
          <w:color w:val="auto"/>
          <w:szCs w:val="24"/>
        </w:rPr>
        <w:t xml:space="preserve"> María De Los Milagros Romero Bastarrachea</w:t>
      </w:r>
      <w:r w:rsidR="006C5899">
        <w:rPr>
          <w:color w:val="auto"/>
          <w:szCs w:val="24"/>
        </w:rPr>
        <w:t>, integrantes de esta LXII Legislatura-</w:t>
      </w:r>
    </w:p>
    <w:p w14:paraId="26665754" w14:textId="7B54B4D1" w:rsidR="006C5899" w:rsidRDefault="006C5899" w:rsidP="00A46766">
      <w:pPr>
        <w:spacing w:after="0" w:line="360" w:lineRule="auto"/>
        <w:ind w:left="0" w:right="62" w:firstLine="708"/>
        <w:rPr>
          <w:color w:val="auto"/>
          <w:szCs w:val="24"/>
        </w:rPr>
      </w:pPr>
    </w:p>
    <w:p w14:paraId="6E7A22A8" w14:textId="63496693" w:rsidR="00646CEC" w:rsidRDefault="00646CEC" w:rsidP="00586FE2">
      <w:pPr>
        <w:spacing w:after="0" w:line="360" w:lineRule="auto"/>
        <w:ind w:left="0" w:right="62" w:firstLine="709"/>
        <w:rPr>
          <w:color w:val="auto"/>
          <w:szCs w:val="24"/>
        </w:rPr>
      </w:pPr>
      <w:r w:rsidRPr="006F4FCA">
        <w:rPr>
          <w:color w:val="auto"/>
          <w:szCs w:val="24"/>
        </w:rPr>
        <w:t>L</w:t>
      </w:r>
      <w:r w:rsidR="006C5899">
        <w:rPr>
          <w:color w:val="auto"/>
          <w:szCs w:val="24"/>
        </w:rPr>
        <w:t>a</w:t>
      </w:r>
      <w:r w:rsidRPr="006F4FCA">
        <w:rPr>
          <w:color w:val="auto"/>
          <w:szCs w:val="24"/>
        </w:rPr>
        <w:t xml:space="preserve">s </w:t>
      </w:r>
      <w:r w:rsidR="006C5899">
        <w:rPr>
          <w:color w:val="auto"/>
          <w:szCs w:val="24"/>
        </w:rPr>
        <w:t xml:space="preserve">proponentes </w:t>
      </w:r>
      <w:r w:rsidR="00783DAA" w:rsidRPr="006F4FCA">
        <w:rPr>
          <w:color w:val="auto"/>
          <w:szCs w:val="24"/>
        </w:rPr>
        <w:t>señalaron</w:t>
      </w:r>
      <w:r w:rsidRPr="006F4FCA">
        <w:rPr>
          <w:color w:val="auto"/>
          <w:szCs w:val="24"/>
        </w:rPr>
        <w:t>, en la parte conducente de su exposición de motivos, lo siguiente:</w:t>
      </w:r>
    </w:p>
    <w:p w14:paraId="11F10DF7" w14:textId="77777777" w:rsidR="006C5899" w:rsidRPr="006F4FCA" w:rsidRDefault="006C5899" w:rsidP="00586FE2">
      <w:pPr>
        <w:spacing w:after="0" w:line="360" w:lineRule="auto"/>
        <w:ind w:left="0" w:right="62" w:firstLine="709"/>
        <w:rPr>
          <w:color w:val="auto"/>
          <w:szCs w:val="24"/>
        </w:rPr>
      </w:pPr>
    </w:p>
    <w:p w14:paraId="485577D4" w14:textId="4FC2CB2C" w:rsidR="002F73A7" w:rsidRPr="002F73A7" w:rsidRDefault="002F73A7" w:rsidP="002F73A7">
      <w:pPr>
        <w:spacing w:after="0" w:line="240" w:lineRule="auto"/>
        <w:ind w:left="709" w:right="629"/>
        <w:rPr>
          <w:i/>
          <w:iCs/>
          <w:sz w:val="20"/>
          <w:szCs w:val="20"/>
          <w:lang w:bidi="es-ES"/>
        </w:rPr>
      </w:pPr>
      <w:r w:rsidRPr="002F73A7">
        <w:rPr>
          <w:i/>
          <w:iCs/>
          <w:sz w:val="20"/>
          <w:szCs w:val="20"/>
          <w:lang w:bidi="es-ES"/>
        </w:rPr>
        <w:t>“La separación de residuos es una de las técnicas más simples y más útiles que cualquier persona puede llevar a cabo para ayudar a la conservación del medio ambiente.</w:t>
      </w:r>
    </w:p>
    <w:p w14:paraId="11E2D9C8" w14:textId="77777777" w:rsidR="002F73A7" w:rsidRPr="002F73A7" w:rsidRDefault="002F73A7" w:rsidP="002F73A7">
      <w:pPr>
        <w:spacing w:after="0" w:line="240" w:lineRule="auto"/>
        <w:ind w:left="709" w:right="629"/>
        <w:rPr>
          <w:i/>
          <w:iCs/>
          <w:sz w:val="20"/>
          <w:szCs w:val="20"/>
          <w:lang w:bidi="es-ES"/>
        </w:rPr>
      </w:pPr>
    </w:p>
    <w:p w14:paraId="46C9985C" w14:textId="77777777" w:rsidR="002F73A7" w:rsidRPr="002F73A7" w:rsidRDefault="002F73A7" w:rsidP="002F73A7">
      <w:pPr>
        <w:spacing w:after="0" w:line="240" w:lineRule="auto"/>
        <w:ind w:left="709" w:right="629"/>
        <w:rPr>
          <w:i/>
          <w:iCs/>
          <w:sz w:val="20"/>
          <w:szCs w:val="20"/>
          <w:lang w:bidi="es-ES"/>
        </w:rPr>
      </w:pPr>
      <w:r w:rsidRPr="002F73A7">
        <w:rPr>
          <w:i/>
          <w:iCs/>
          <w:sz w:val="20"/>
          <w:szCs w:val="20"/>
          <w:lang w:bidi="es-ES"/>
        </w:rPr>
        <w:t>Derivado del mal manejo de los residuos en la actualidad, hay muchos problemas relacionados a la contaminación, generando estas enfermedades como las siguientes:</w:t>
      </w:r>
    </w:p>
    <w:p w14:paraId="3EE6DEEF" w14:textId="77777777" w:rsidR="002F73A7" w:rsidRPr="002F73A7" w:rsidRDefault="002F73A7" w:rsidP="002F73A7">
      <w:pPr>
        <w:spacing w:after="0" w:line="240" w:lineRule="auto"/>
        <w:ind w:left="709" w:right="629"/>
        <w:rPr>
          <w:i/>
          <w:iCs/>
          <w:sz w:val="20"/>
          <w:szCs w:val="20"/>
          <w:lang w:bidi="es-ES"/>
        </w:rPr>
      </w:pPr>
    </w:p>
    <w:p w14:paraId="3A0344AD" w14:textId="77777777" w:rsidR="002F73A7" w:rsidRPr="007B046E" w:rsidRDefault="002F73A7" w:rsidP="007B046E">
      <w:pPr>
        <w:pStyle w:val="Prrafodelista"/>
        <w:numPr>
          <w:ilvl w:val="0"/>
          <w:numId w:val="2"/>
        </w:numPr>
        <w:spacing w:after="0" w:line="240" w:lineRule="auto"/>
        <w:ind w:right="629"/>
        <w:rPr>
          <w:i/>
          <w:iCs/>
          <w:sz w:val="20"/>
          <w:szCs w:val="20"/>
          <w:lang w:bidi="es-ES"/>
        </w:rPr>
      </w:pPr>
      <w:r w:rsidRPr="007B046E">
        <w:rPr>
          <w:i/>
          <w:iCs/>
          <w:sz w:val="20"/>
          <w:szCs w:val="20"/>
          <w:lang w:bidi="es-ES"/>
        </w:rPr>
        <w:t>Infecciones respiratorias.</w:t>
      </w:r>
    </w:p>
    <w:p w14:paraId="2A6E7020" w14:textId="77777777" w:rsidR="002F73A7" w:rsidRPr="007B046E" w:rsidRDefault="002F73A7" w:rsidP="007B046E">
      <w:pPr>
        <w:pStyle w:val="Prrafodelista"/>
        <w:numPr>
          <w:ilvl w:val="0"/>
          <w:numId w:val="2"/>
        </w:numPr>
        <w:spacing w:after="0" w:line="240" w:lineRule="auto"/>
        <w:ind w:right="629"/>
        <w:rPr>
          <w:i/>
          <w:iCs/>
          <w:sz w:val="20"/>
          <w:szCs w:val="20"/>
          <w:lang w:bidi="es-ES"/>
        </w:rPr>
      </w:pPr>
      <w:r w:rsidRPr="007B046E">
        <w:rPr>
          <w:i/>
          <w:iCs/>
          <w:sz w:val="20"/>
          <w:szCs w:val="20"/>
          <w:lang w:bidi="es-ES"/>
        </w:rPr>
        <w:t>Infecciones intestinales.</w:t>
      </w:r>
    </w:p>
    <w:p w14:paraId="69D035D8" w14:textId="77777777" w:rsidR="002F73A7" w:rsidRPr="007B046E" w:rsidRDefault="002F73A7" w:rsidP="007B046E">
      <w:pPr>
        <w:pStyle w:val="Prrafodelista"/>
        <w:numPr>
          <w:ilvl w:val="0"/>
          <w:numId w:val="2"/>
        </w:numPr>
        <w:spacing w:after="0" w:line="240" w:lineRule="auto"/>
        <w:ind w:right="629"/>
        <w:rPr>
          <w:i/>
          <w:iCs/>
          <w:sz w:val="20"/>
          <w:szCs w:val="20"/>
          <w:lang w:bidi="es-ES"/>
        </w:rPr>
      </w:pPr>
      <w:r w:rsidRPr="007B046E">
        <w:rPr>
          <w:i/>
          <w:iCs/>
          <w:sz w:val="20"/>
          <w:szCs w:val="20"/>
          <w:lang w:bidi="es-ES"/>
        </w:rPr>
        <w:t>Dengue clásico y dengue hemorrágico.</w:t>
      </w:r>
    </w:p>
    <w:p w14:paraId="73AE7E7A" w14:textId="77777777" w:rsidR="002F73A7" w:rsidRPr="007B046E" w:rsidRDefault="002F73A7" w:rsidP="007B046E">
      <w:pPr>
        <w:pStyle w:val="Prrafodelista"/>
        <w:numPr>
          <w:ilvl w:val="0"/>
          <w:numId w:val="2"/>
        </w:numPr>
        <w:spacing w:after="0" w:line="240" w:lineRule="auto"/>
        <w:ind w:right="629"/>
        <w:rPr>
          <w:i/>
          <w:iCs/>
          <w:sz w:val="20"/>
          <w:szCs w:val="20"/>
          <w:lang w:bidi="es-ES"/>
        </w:rPr>
      </w:pPr>
      <w:r w:rsidRPr="007B046E">
        <w:rPr>
          <w:i/>
          <w:iCs/>
          <w:sz w:val="20"/>
          <w:szCs w:val="20"/>
          <w:lang w:bidi="es-ES"/>
        </w:rPr>
        <w:t>Otitis media aguda.</w:t>
      </w:r>
    </w:p>
    <w:p w14:paraId="0836F474" w14:textId="77777777" w:rsidR="002F73A7" w:rsidRPr="007B046E" w:rsidRDefault="002F73A7" w:rsidP="007B046E">
      <w:pPr>
        <w:pStyle w:val="Prrafodelista"/>
        <w:numPr>
          <w:ilvl w:val="0"/>
          <w:numId w:val="2"/>
        </w:numPr>
        <w:spacing w:after="0" w:line="240" w:lineRule="auto"/>
        <w:ind w:right="629"/>
        <w:rPr>
          <w:i/>
          <w:iCs/>
          <w:sz w:val="20"/>
          <w:szCs w:val="20"/>
          <w:lang w:bidi="es-ES"/>
        </w:rPr>
      </w:pPr>
      <w:r w:rsidRPr="007B046E">
        <w:rPr>
          <w:i/>
          <w:iCs/>
          <w:sz w:val="20"/>
          <w:szCs w:val="20"/>
          <w:lang w:bidi="es-ES"/>
        </w:rPr>
        <w:t>Conjuntivitis clásico hemorrágico.</w:t>
      </w:r>
    </w:p>
    <w:p w14:paraId="3F4CA96F" w14:textId="77777777" w:rsidR="002F73A7" w:rsidRPr="007B046E" w:rsidRDefault="002F73A7" w:rsidP="007B046E">
      <w:pPr>
        <w:pStyle w:val="Prrafodelista"/>
        <w:numPr>
          <w:ilvl w:val="0"/>
          <w:numId w:val="2"/>
        </w:numPr>
        <w:spacing w:after="0" w:line="240" w:lineRule="auto"/>
        <w:ind w:right="629"/>
        <w:rPr>
          <w:i/>
          <w:iCs/>
          <w:sz w:val="20"/>
          <w:szCs w:val="20"/>
          <w:lang w:bidi="es-ES"/>
        </w:rPr>
      </w:pPr>
      <w:r w:rsidRPr="007B046E">
        <w:rPr>
          <w:i/>
          <w:iCs/>
          <w:sz w:val="20"/>
          <w:szCs w:val="20"/>
          <w:lang w:bidi="es-ES"/>
        </w:rPr>
        <w:t>Neumonías y bronconeumonías.</w:t>
      </w:r>
    </w:p>
    <w:p w14:paraId="7B0CD000" w14:textId="77777777" w:rsidR="002F73A7" w:rsidRPr="007B046E" w:rsidRDefault="002F73A7" w:rsidP="007B046E">
      <w:pPr>
        <w:pStyle w:val="Prrafodelista"/>
        <w:numPr>
          <w:ilvl w:val="0"/>
          <w:numId w:val="2"/>
        </w:numPr>
        <w:spacing w:after="0" w:line="240" w:lineRule="auto"/>
        <w:ind w:right="629"/>
        <w:rPr>
          <w:i/>
          <w:iCs/>
          <w:sz w:val="20"/>
          <w:szCs w:val="20"/>
          <w:lang w:bidi="es-ES"/>
        </w:rPr>
      </w:pPr>
      <w:r w:rsidRPr="007B046E">
        <w:rPr>
          <w:i/>
          <w:iCs/>
          <w:sz w:val="20"/>
          <w:szCs w:val="20"/>
          <w:lang w:bidi="es-ES"/>
        </w:rPr>
        <w:t>Gripe.</w:t>
      </w:r>
    </w:p>
    <w:p w14:paraId="3594978C" w14:textId="77777777" w:rsidR="002F73A7" w:rsidRPr="007B046E" w:rsidRDefault="002F73A7" w:rsidP="007B046E">
      <w:pPr>
        <w:pStyle w:val="Prrafodelista"/>
        <w:numPr>
          <w:ilvl w:val="0"/>
          <w:numId w:val="2"/>
        </w:numPr>
        <w:spacing w:after="0" w:line="240" w:lineRule="auto"/>
        <w:ind w:right="629"/>
        <w:rPr>
          <w:i/>
          <w:iCs/>
          <w:sz w:val="20"/>
          <w:szCs w:val="20"/>
          <w:lang w:bidi="es-ES"/>
        </w:rPr>
      </w:pPr>
      <w:r w:rsidRPr="007B046E">
        <w:rPr>
          <w:i/>
          <w:iCs/>
          <w:sz w:val="20"/>
          <w:szCs w:val="20"/>
          <w:lang w:bidi="es-ES"/>
        </w:rPr>
        <w:t>Entre otros.</w:t>
      </w:r>
    </w:p>
    <w:p w14:paraId="20869FF7" w14:textId="3AF7E7A0" w:rsidR="002F73A7" w:rsidRPr="002F73A7" w:rsidRDefault="002F73A7" w:rsidP="002F73A7">
      <w:pPr>
        <w:tabs>
          <w:tab w:val="left" w:pos="3795"/>
        </w:tabs>
        <w:spacing w:after="0" w:line="240" w:lineRule="auto"/>
        <w:ind w:left="709" w:right="629"/>
        <w:rPr>
          <w:i/>
          <w:iCs/>
          <w:sz w:val="20"/>
          <w:szCs w:val="20"/>
          <w:lang w:bidi="es-ES"/>
        </w:rPr>
      </w:pPr>
      <w:r>
        <w:rPr>
          <w:i/>
          <w:iCs/>
          <w:sz w:val="20"/>
          <w:szCs w:val="20"/>
          <w:lang w:bidi="es-ES"/>
        </w:rPr>
        <w:lastRenderedPageBreak/>
        <w:tab/>
      </w:r>
      <w:r>
        <w:rPr>
          <w:i/>
          <w:iCs/>
          <w:sz w:val="20"/>
          <w:szCs w:val="20"/>
          <w:lang w:bidi="es-ES"/>
        </w:rPr>
        <w:tab/>
      </w:r>
    </w:p>
    <w:p w14:paraId="67B392DB" w14:textId="77777777" w:rsidR="002F73A7" w:rsidRPr="002F73A7" w:rsidRDefault="002F73A7" w:rsidP="002F73A7">
      <w:pPr>
        <w:spacing w:after="0" w:line="240" w:lineRule="auto"/>
        <w:ind w:left="709" w:right="629"/>
        <w:rPr>
          <w:i/>
          <w:iCs/>
          <w:sz w:val="20"/>
          <w:szCs w:val="20"/>
          <w:lang w:bidi="es-ES"/>
        </w:rPr>
      </w:pPr>
      <w:r w:rsidRPr="002F73A7">
        <w:rPr>
          <w:i/>
          <w:iCs/>
          <w:sz w:val="20"/>
          <w:szCs w:val="20"/>
          <w:lang w:bidi="es-ES"/>
        </w:rPr>
        <w:t>Existe un gran nivel de contaminación debido a que las sociedades crean residuos en cantidades casi interminables y se resume en basura, que es uno de los principales problemas ambientales del país, ya que genera gases tóxicos; fauna nociva; tapa los drenajes; contamina el agua y suelo.</w:t>
      </w:r>
    </w:p>
    <w:p w14:paraId="6F15CA60" w14:textId="77777777" w:rsidR="002F73A7" w:rsidRPr="002F73A7" w:rsidRDefault="002F73A7" w:rsidP="002F73A7">
      <w:pPr>
        <w:spacing w:after="0" w:line="240" w:lineRule="auto"/>
        <w:ind w:left="709" w:right="629"/>
        <w:rPr>
          <w:i/>
          <w:iCs/>
          <w:sz w:val="20"/>
          <w:szCs w:val="20"/>
          <w:lang w:bidi="es-ES"/>
        </w:rPr>
      </w:pPr>
    </w:p>
    <w:p w14:paraId="3201B784" w14:textId="77777777" w:rsidR="002F73A7" w:rsidRPr="002F73A7" w:rsidRDefault="002F73A7" w:rsidP="002F73A7">
      <w:pPr>
        <w:spacing w:after="0" w:line="240" w:lineRule="auto"/>
        <w:ind w:left="709" w:right="629"/>
        <w:rPr>
          <w:i/>
          <w:iCs/>
          <w:sz w:val="20"/>
          <w:szCs w:val="20"/>
          <w:lang w:bidi="es-ES"/>
        </w:rPr>
      </w:pPr>
      <w:r w:rsidRPr="002F73A7">
        <w:rPr>
          <w:i/>
          <w:iCs/>
          <w:sz w:val="20"/>
          <w:szCs w:val="20"/>
          <w:lang w:bidi="es-ES"/>
        </w:rPr>
        <w:t>Esto crece todos los días, y la separación implica un trabajo de concientización, educación y cultura. Es así como aparece la técnica de separación de residuos, una manera importante e interesante de ayudar a contrarrestar esta situación, creando conciencia sobre la importancia del reciclaje.</w:t>
      </w:r>
    </w:p>
    <w:p w14:paraId="06EA1980" w14:textId="77777777" w:rsidR="002F73A7" w:rsidRPr="002F73A7" w:rsidRDefault="002F73A7" w:rsidP="002F73A7">
      <w:pPr>
        <w:spacing w:after="0" w:line="240" w:lineRule="auto"/>
        <w:ind w:left="709" w:right="629"/>
        <w:rPr>
          <w:i/>
          <w:iCs/>
          <w:sz w:val="20"/>
          <w:szCs w:val="20"/>
          <w:lang w:bidi="es-ES"/>
        </w:rPr>
      </w:pPr>
    </w:p>
    <w:p w14:paraId="5DE0EF1B" w14:textId="77777777" w:rsidR="002F73A7" w:rsidRPr="002F73A7" w:rsidRDefault="002F73A7" w:rsidP="002F73A7">
      <w:pPr>
        <w:spacing w:after="0" w:line="240" w:lineRule="auto"/>
        <w:ind w:left="709" w:right="629"/>
        <w:rPr>
          <w:i/>
          <w:iCs/>
          <w:sz w:val="20"/>
          <w:szCs w:val="20"/>
          <w:lang w:bidi="es-ES"/>
        </w:rPr>
      </w:pPr>
      <w:r w:rsidRPr="002F73A7">
        <w:rPr>
          <w:i/>
          <w:iCs/>
          <w:sz w:val="20"/>
          <w:szCs w:val="20"/>
          <w:lang w:bidi="es-ES"/>
        </w:rPr>
        <w:t>Esto nos lleva a plantear la necesidad de modificar actitudes y prácticas que realizamos habitualmente.</w:t>
      </w:r>
    </w:p>
    <w:p w14:paraId="1941D413" w14:textId="77777777" w:rsidR="002F73A7" w:rsidRPr="002F73A7" w:rsidRDefault="002F73A7" w:rsidP="002F73A7">
      <w:pPr>
        <w:spacing w:after="0" w:line="240" w:lineRule="auto"/>
        <w:ind w:left="709" w:right="629"/>
        <w:rPr>
          <w:i/>
          <w:iCs/>
          <w:sz w:val="20"/>
          <w:szCs w:val="20"/>
          <w:lang w:bidi="es-ES"/>
        </w:rPr>
      </w:pPr>
    </w:p>
    <w:p w14:paraId="0D719AA6" w14:textId="77777777" w:rsidR="002F73A7" w:rsidRPr="002F73A7" w:rsidRDefault="002F73A7" w:rsidP="002F73A7">
      <w:pPr>
        <w:spacing w:after="0" w:line="240" w:lineRule="auto"/>
        <w:ind w:left="709" w:right="629"/>
        <w:rPr>
          <w:i/>
          <w:iCs/>
          <w:sz w:val="20"/>
          <w:szCs w:val="20"/>
          <w:lang w:bidi="es-ES"/>
        </w:rPr>
      </w:pPr>
      <w:r w:rsidRPr="002F73A7">
        <w:rPr>
          <w:i/>
          <w:iCs/>
          <w:sz w:val="20"/>
          <w:szCs w:val="20"/>
          <w:lang w:bidi="es-ES"/>
        </w:rPr>
        <w:t>Cuando hablamos de separación de residuos, hacemos referencia a toda aquella actividad que tiene por objetivo la diferenciación de los residuos generados por el ser humano, implica la organización de la basura de acuerdo a sus características; pero la más común es la clasificación de residuos orgánicos e inorgánicos, que separa la basura en productos que se descomponen y productos que permanecen inertes durante largo tiempo.</w:t>
      </w:r>
    </w:p>
    <w:p w14:paraId="5A467931" w14:textId="77777777" w:rsidR="002F73A7" w:rsidRPr="002F73A7" w:rsidRDefault="002F73A7" w:rsidP="002F73A7">
      <w:pPr>
        <w:spacing w:after="0" w:line="240" w:lineRule="auto"/>
        <w:ind w:left="709" w:right="629"/>
        <w:rPr>
          <w:i/>
          <w:iCs/>
          <w:sz w:val="20"/>
          <w:szCs w:val="20"/>
          <w:lang w:bidi="es-ES"/>
        </w:rPr>
      </w:pPr>
    </w:p>
    <w:p w14:paraId="5CA4310E" w14:textId="77777777" w:rsidR="002F73A7" w:rsidRPr="002F73A7" w:rsidRDefault="002F73A7" w:rsidP="002F73A7">
      <w:pPr>
        <w:spacing w:after="0" w:line="240" w:lineRule="auto"/>
        <w:ind w:left="709" w:right="629"/>
        <w:rPr>
          <w:i/>
          <w:iCs/>
          <w:sz w:val="20"/>
          <w:szCs w:val="20"/>
          <w:lang w:bidi="es-ES"/>
        </w:rPr>
      </w:pPr>
      <w:r w:rsidRPr="002F73A7">
        <w:rPr>
          <w:i/>
          <w:iCs/>
          <w:sz w:val="20"/>
          <w:szCs w:val="20"/>
          <w:lang w:bidi="es-ES"/>
        </w:rPr>
        <w:t>Esta clasificación ha quedado obsoleta debido a que gran variedad de productos inorgánicos pueden ser sometidos a procesos de reciclaje o reutilización, pero que al ser mezclados con otros productos que deben descartarse, ocasionan que no puedan ser utilizados de nueva cuenta.</w:t>
      </w:r>
    </w:p>
    <w:p w14:paraId="21FAC147" w14:textId="77777777" w:rsidR="002F73A7" w:rsidRPr="002F73A7" w:rsidRDefault="002F73A7" w:rsidP="002F73A7">
      <w:pPr>
        <w:spacing w:after="0" w:line="240" w:lineRule="auto"/>
        <w:ind w:left="709" w:right="629"/>
        <w:rPr>
          <w:i/>
          <w:iCs/>
          <w:sz w:val="20"/>
          <w:szCs w:val="20"/>
          <w:lang w:bidi="es-ES"/>
        </w:rPr>
      </w:pPr>
    </w:p>
    <w:p w14:paraId="2BD57671" w14:textId="77777777" w:rsidR="002F73A7" w:rsidRPr="002F73A7" w:rsidRDefault="002F73A7" w:rsidP="002F73A7">
      <w:pPr>
        <w:spacing w:after="0" w:line="240" w:lineRule="auto"/>
        <w:ind w:left="709" w:right="629"/>
        <w:rPr>
          <w:i/>
          <w:iCs/>
          <w:sz w:val="20"/>
          <w:szCs w:val="20"/>
          <w:lang w:bidi="es-ES"/>
        </w:rPr>
      </w:pPr>
      <w:r w:rsidRPr="002F73A7">
        <w:rPr>
          <w:i/>
          <w:iCs/>
          <w:sz w:val="20"/>
          <w:szCs w:val="20"/>
          <w:lang w:bidi="es-ES"/>
        </w:rPr>
        <w:t>Por ello esta iniciativa actualiza la clasificación de los residuos para que se cumpla con la disposición final de estos, en caso de realizarlo que las autoridades incentiven a las empresas encargadas.</w:t>
      </w:r>
    </w:p>
    <w:p w14:paraId="372DA8FD" w14:textId="77777777" w:rsidR="002F73A7" w:rsidRPr="002F73A7" w:rsidRDefault="002F73A7" w:rsidP="002F73A7">
      <w:pPr>
        <w:spacing w:after="0" w:line="240" w:lineRule="auto"/>
        <w:ind w:left="709" w:right="629"/>
        <w:rPr>
          <w:i/>
          <w:iCs/>
          <w:sz w:val="20"/>
          <w:szCs w:val="20"/>
          <w:lang w:bidi="es-ES"/>
        </w:rPr>
      </w:pPr>
    </w:p>
    <w:p w14:paraId="6DB8C6E0" w14:textId="77777777" w:rsidR="002F73A7" w:rsidRPr="002F73A7" w:rsidRDefault="002F73A7" w:rsidP="002F73A7">
      <w:pPr>
        <w:spacing w:after="0" w:line="240" w:lineRule="auto"/>
        <w:ind w:left="709" w:right="629"/>
        <w:rPr>
          <w:i/>
          <w:iCs/>
          <w:sz w:val="20"/>
          <w:szCs w:val="20"/>
          <w:lang w:bidi="es-ES"/>
        </w:rPr>
      </w:pPr>
      <w:r w:rsidRPr="002F73A7">
        <w:rPr>
          <w:i/>
          <w:iCs/>
          <w:sz w:val="20"/>
          <w:szCs w:val="20"/>
          <w:lang w:bidi="es-ES"/>
        </w:rPr>
        <w:t>Es por ello la importancia de una buena separación y recolección de nuestros desechos. El separar la basura es una postura que algunas ciudades como Zacatecas y la Ciudad de México, e incluso algunos países como Alemania, Suiza o Bélgica, han adoptado para llevar un manejo adecuado de las toneladas de desechos que se generan cada día y que permiten que haya un control para que acciones como el reciclaje se extiendan en la gente.</w:t>
      </w:r>
    </w:p>
    <w:p w14:paraId="64B27ED3" w14:textId="77777777" w:rsidR="002F73A7" w:rsidRPr="002F73A7" w:rsidRDefault="002F73A7" w:rsidP="002F73A7">
      <w:pPr>
        <w:spacing w:after="0" w:line="240" w:lineRule="auto"/>
        <w:ind w:left="709" w:right="629"/>
        <w:rPr>
          <w:i/>
          <w:iCs/>
          <w:sz w:val="20"/>
          <w:szCs w:val="20"/>
          <w:lang w:bidi="es-ES"/>
        </w:rPr>
      </w:pPr>
    </w:p>
    <w:p w14:paraId="2EB863CF" w14:textId="77777777" w:rsidR="002F73A7" w:rsidRPr="002F73A7" w:rsidRDefault="002F73A7" w:rsidP="002F73A7">
      <w:pPr>
        <w:spacing w:after="0" w:line="240" w:lineRule="auto"/>
        <w:ind w:left="709" w:right="629"/>
        <w:rPr>
          <w:i/>
          <w:iCs/>
          <w:sz w:val="20"/>
          <w:szCs w:val="20"/>
          <w:lang w:bidi="es-ES"/>
        </w:rPr>
      </w:pPr>
      <w:r w:rsidRPr="002F73A7">
        <w:rPr>
          <w:i/>
          <w:iCs/>
          <w:sz w:val="20"/>
          <w:szCs w:val="20"/>
          <w:lang w:bidi="es-ES"/>
        </w:rPr>
        <w:t>Yucatán es un caso muy especial, ya se cuenta con una estrategia de recolección de basura y desde hace varios años atrás se ha hecho un trabajo muy bien estructurado para la recolección de la misma, incluso ya hay una planta de separación de residuos, pero hace falta trabajar más en la educación de separación y disposición final.</w:t>
      </w:r>
    </w:p>
    <w:p w14:paraId="72D9B90A" w14:textId="77777777" w:rsidR="002F73A7" w:rsidRPr="002F73A7" w:rsidRDefault="002F73A7" w:rsidP="002F73A7">
      <w:pPr>
        <w:spacing w:after="0" w:line="240" w:lineRule="auto"/>
        <w:ind w:left="709" w:right="629"/>
        <w:rPr>
          <w:i/>
          <w:iCs/>
          <w:sz w:val="20"/>
          <w:szCs w:val="20"/>
          <w:lang w:bidi="es-ES"/>
        </w:rPr>
      </w:pPr>
    </w:p>
    <w:p w14:paraId="259CA15B" w14:textId="77777777" w:rsidR="002F73A7" w:rsidRPr="002F73A7" w:rsidRDefault="002F73A7" w:rsidP="002F73A7">
      <w:pPr>
        <w:spacing w:after="0" w:line="240" w:lineRule="auto"/>
        <w:ind w:left="709" w:right="629"/>
        <w:rPr>
          <w:i/>
          <w:iCs/>
          <w:sz w:val="20"/>
          <w:szCs w:val="20"/>
          <w:lang w:bidi="es-ES"/>
        </w:rPr>
      </w:pPr>
      <w:r w:rsidRPr="002F73A7">
        <w:rPr>
          <w:i/>
          <w:iCs/>
          <w:sz w:val="20"/>
          <w:szCs w:val="20"/>
          <w:lang w:bidi="es-ES"/>
        </w:rPr>
        <w:t>No es algo que cueste mucho trabajo realizar y entender, tampoco es algo que se implementa fácilmente pero que de igual forma depende de la disposición de la gente a tomarse la molestia de separar cada cosa.</w:t>
      </w:r>
    </w:p>
    <w:p w14:paraId="04E6E91E" w14:textId="77777777" w:rsidR="002F73A7" w:rsidRPr="002F73A7" w:rsidRDefault="002F73A7" w:rsidP="002F73A7">
      <w:pPr>
        <w:spacing w:after="0" w:line="240" w:lineRule="auto"/>
        <w:ind w:left="709" w:right="629"/>
        <w:rPr>
          <w:i/>
          <w:iCs/>
          <w:sz w:val="20"/>
          <w:szCs w:val="20"/>
          <w:lang w:bidi="es-ES"/>
        </w:rPr>
      </w:pPr>
    </w:p>
    <w:p w14:paraId="2989DB32" w14:textId="77777777" w:rsidR="002F73A7" w:rsidRPr="002F73A7" w:rsidRDefault="002F73A7" w:rsidP="002F73A7">
      <w:pPr>
        <w:spacing w:after="0" w:line="240" w:lineRule="auto"/>
        <w:ind w:left="709" w:right="629"/>
        <w:rPr>
          <w:i/>
          <w:iCs/>
          <w:sz w:val="20"/>
          <w:szCs w:val="20"/>
          <w:lang w:bidi="es-ES"/>
        </w:rPr>
      </w:pPr>
      <w:r w:rsidRPr="002F73A7">
        <w:rPr>
          <w:i/>
          <w:iCs/>
          <w:sz w:val="20"/>
          <w:szCs w:val="20"/>
          <w:lang w:bidi="es-ES"/>
        </w:rPr>
        <w:t xml:space="preserve">La separación de la basura tiene su razón de ser y el conocer la importancia de esta acción tal vez haga que incluso más personas cambien su postura en favor de una cultura más consciente. Si los residuos que tenemos en casa son separados y </w:t>
      </w:r>
      <w:r w:rsidRPr="002F73A7">
        <w:rPr>
          <w:i/>
          <w:iCs/>
          <w:sz w:val="20"/>
          <w:szCs w:val="20"/>
          <w:lang w:bidi="es-ES"/>
        </w:rPr>
        <w:lastRenderedPageBreak/>
        <w:t>clasificados de modo adecuado además de que se cumplan con la Ley, que hoy por hoy no se está aplicando con los concesionarios, ya que estos residuos al aprovecharse de manera correcta pueden convertirse en recursos, en lugar de basura.</w:t>
      </w:r>
    </w:p>
    <w:p w14:paraId="28AAE8F4" w14:textId="77777777" w:rsidR="002F73A7" w:rsidRPr="002F73A7" w:rsidRDefault="002F73A7" w:rsidP="002F73A7">
      <w:pPr>
        <w:spacing w:after="0" w:line="240" w:lineRule="auto"/>
        <w:ind w:left="709" w:right="629"/>
        <w:rPr>
          <w:i/>
          <w:iCs/>
          <w:sz w:val="20"/>
          <w:szCs w:val="20"/>
          <w:lang w:bidi="es-ES"/>
        </w:rPr>
      </w:pPr>
    </w:p>
    <w:p w14:paraId="3FB79FAC" w14:textId="77777777" w:rsidR="002F73A7" w:rsidRPr="002F73A7" w:rsidRDefault="002F73A7" w:rsidP="002F73A7">
      <w:pPr>
        <w:spacing w:after="0" w:line="240" w:lineRule="auto"/>
        <w:ind w:left="709" w:right="629"/>
        <w:rPr>
          <w:i/>
          <w:iCs/>
          <w:sz w:val="20"/>
          <w:szCs w:val="20"/>
          <w:lang w:bidi="es-ES"/>
        </w:rPr>
      </w:pPr>
      <w:r w:rsidRPr="002F73A7">
        <w:rPr>
          <w:i/>
          <w:iCs/>
          <w:sz w:val="20"/>
          <w:szCs w:val="20"/>
          <w:lang w:bidi="es-ES"/>
        </w:rPr>
        <w:t>Algunos de los beneficios de separar la basura son:</w:t>
      </w:r>
    </w:p>
    <w:p w14:paraId="02756AD2" w14:textId="77777777" w:rsidR="002F73A7" w:rsidRPr="002F73A7" w:rsidRDefault="002F73A7" w:rsidP="002F73A7">
      <w:pPr>
        <w:spacing w:after="0" w:line="240" w:lineRule="auto"/>
        <w:ind w:left="709" w:right="629"/>
        <w:rPr>
          <w:i/>
          <w:iCs/>
          <w:sz w:val="20"/>
          <w:szCs w:val="20"/>
          <w:lang w:bidi="es-ES"/>
        </w:rPr>
      </w:pPr>
    </w:p>
    <w:p w14:paraId="6D8FABE4" w14:textId="77777777" w:rsidR="002F73A7" w:rsidRPr="007B046E" w:rsidRDefault="002F73A7" w:rsidP="007B046E">
      <w:pPr>
        <w:pStyle w:val="Prrafodelista"/>
        <w:numPr>
          <w:ilvl w:val="0"/>
          <w:numId w:val="3"/>
        </w:numPr>
        <w:spacing w:after="0" w:line="240" w:lineRule="auto"/>
        <w:ind w:right="629"/>
        <w:rPr>
          <w:i/>
          <w:iCs/>
          <w:sz w:val="20"/>
          <w:szCs w:val="20"/>
          <w:lang w:bidi="es-ES"/>
        </w:rPr>
      </w:pPr>
      <w:bookmarkStart w:id="0" w:name="bookmark0"/>
      <w:bookmarkEnd w:id="0"/>
      <w:r w:rsidRPr="007B046E">
        <w:rPr>
          <w:i/>
          <w:iCs/>
          <w:sz w:val="20"/>
          <w:szCs w:val="20"/>
          <w:lang w:bidi="es-ES"/>
        </w:rPr>
        <w:t>Ayuda a evitar la contaminación de agua, tierra y aire.</w:t>
      </w:r>
    </w:p>
    <w:p w14:paraId="3BC22D1C" w14:textId="77777777" w:rsidR="002F73A7" w:rsidRPr="007B046E" w:rsidRDefault="002F73A7" w:rsidP="007B046E">
      <w:pPr>
        <w:pStyle w:val="Prrafodelista"/>
        <w:numPr>
          <w:ilvl w:val="0"/>
          <w:numId w:val="3"/>
        </w:numPr>
        <w:spacing w:after="0" w:line="240" w:lineRule="auto"/>
        <w:ind w:right="629"/>
        <w:rPr>
          <w:i/>
          <w:iCs/>
          <w:sz w:val="20"/>
          <w:szCs w:val="20"/>
          <w:lang w:bidi="es-ES"/>
        </w:rPr>
      </w:pPr>
      <w:bookmarkStart w:id="1" w:name="bookmark1"/>
      <w:bookmarkEnd w:id="1"/>
      <w:r w:rsidRPr="007B046E">
        <w:rPr>
          <w:i/>
          <w:iCs/>
          <w:sz w:val="20"/>
          <w:szCs w:val="20"/>
          <w:lang w:bidi="es-ES"/>
        </w:rPr>
        <w:t>Permite la renovación de la tierra.</w:t>
      </w:r>
    </w:p>
    <w:p w14:paraId="23496F81" w14:textId="77777777" w:rsidR="002F73A7" w:rsidRPr="007B046E" w:rsidRDefault="002F73A7" w:rsidP="007B046E">
      <w:pPr>
        <w:pStyle w:val="Prrafodelista"/>
        <w:numPr>
          <w:ilvl w:val="0"/>
          <w:numId w:val="3"/>
        </w:numPr>
        <w:spacing w:after="0" w:line="240" w:lineRule="auto"/>
        <w:ind w:right="629"/>
        <w:rPr>
          <w:i/>
          <w:iCs/>
          <w:sz w:val="20"/>
          <w:szCs w:val="20"/>
          <w:lang w:bidi="es-ES"/>
        </w:rPr>
      </w:pPr>
      <w:bookmarkStart w:id="2" w:name="bookmark2"/>
      <w:bookmarkEnd w:id="2"/>
      <w:r w:rsidRPr="007B046E">
        <w:rPr>
          <w:i/>
          <w:iCs/>
          <w:sz w:val="20"/>
          <w:szCs w:val="20"/>
          <w:lang w:bidi="es-ES"/>
        </w:rPr>
        <w:t>Disminuye el riesgo de muerte en los animales.</w:t>
      </w:r>
    </w:p>
    <w:p w14:paraId="534763A8" w14:textId="77777777" w:rsidR="002F73A7" w:rsidRPr="007B046E" w:rsidRDefault="002F73A7" w:rsidP="007B046E">
      <w:pPr>
        <w:pStyle w:val="Prrafodelista"/>
        <w:numPr>
          <w:ilvl w:val="0"/>
          <w:numId w:val="3"/>
        </w:numPr>
        <w:spacing w:after="0" w:line="240" w:lineRule="auto"/>
        <w:ind w:right="629"/>
        <w:rPr>
          <w:i/>
          <w:iCs/>
          <w:sz w:val="20"/>
          <w:szCs w:val="20"/>
          <w:lang w:bidi="es-ES"/>
        </w:rPr>
      </w:pPr>
      <w:bookmarkStart w:id="3" w:name="bookmark3"/>
      <w:bookmarkEnd w:id="3"/>
      <w:r w:rsidRPr="007B046E">
        <w:rPr>
          <w:i/>
          <w:iCs/>
          <w:sz w:val="20"/>
          <w:szCs w:val="20"/>
          <w:lang w:bidi="es-ES"/>
        </w:rPr>
        <w:t>Evita la proliferación de enfermedades.</w:t>
      </w:r>
    </w:p>
    <w:p w14:paraId="74C6FBEB" w14:textId="77777777" w:rsidR="002F73A7" w:rsidRPr="007B046E" w:rsidRDefault="002F73A7" w:rsidP="007B046E">
      <w:pPr>
        <w:pStyle w:val="Prrafodelista"/>
        <w:numPr>
          <w:ilvl w:val="0"/>
          <w:numId w:val="3"/>
        </w:numPr>
        <w:spacing w:after="0" w:line="240" w:lineRule="auto"/>
        <w:ind w:right="629"/>
        <w:rPr>
          <w:i/>
          <w:iCs/>
          <w:sz w:val="20"/>
          <w:szCs w:val="20"/>
          <w:lang w:bidi="es-ES"/>
        </w:rPr>
      </w:pPr>
      <w:bookmarkStart w:id="4" w:name="bookmark4"/>
      <w:bookmarkEnd w:id="4"/>
      <w:r w:rsidRPr="007B046E">
        <w:rPr>
          <w:i/>
          <w:iCs/>
          <w:sz w:val="20"/>
          <w:szCs w:val="20"/>
          <w:lang w:bidi="es-ES"/>
        </w:rPr>
        <w:t>Reduce los costos de producción al poder reciclar.</w:t>
      </w:r>
    </w:p>
    <w:p w14:paraId="10BB690D" w14:textId="77777777" w:rsidR="002F73A7" w:rsidRPr="007B046E" w:rsidRDefault="002F73A7" w:rsidP="007B046E">
      <w:pPr>
        <w:pStyle w:val="Prrafodelista"/>
        <w:numPr>
          <w:ilvl w:val="0"/>
          <w:numId w:val="3"/>
        </w:numPr>
        <w:spacing w:after="0" w:line="240" w:lineRule="auto"/>
        <w:ind w:right="629"/>
        <w:rPr>
          <w:i/>
          <w:iCs/>
          <w:sz w:val="20"/>
          <w:szCs w:val="20"/>
          <w:lang w:bidi="es-ES"/>
        </w:rPr>
      </w:pPr>
      <w:bookmarkStart w:id="5" w:name="bookmark5"/>
      <w:bookmarkEnd w:id="5"/>
      <w:r w:rsidRPr="007B046E">
        <w:rPr>
          <w:i/>
          <w:iCs/>
          <w:sz w:val="20"/>
          <w:szCs w:val="20"/>
          <w:lang w:bidi="es-ES"/>
        </w:rPr>
        <w:t>Genera recursos económicos.</w:t>
      </w:r>
    </w:p>
    <w:p w14:paraId="00B9C2D0" w14:textId="77777777" w:rsidR="002F73A7" w:rsidRPr="002F73A7" w:rsidRDefault="002F73A7" w:rsidP="002F73A7">
      <w:pPr>
        <w:spacing w:after="0" w:line="240" w:lineRule="auto"/>
        <w:ind w:left="709" w:right="629"/>
        <w:rPr>
          <w:i/>
          <w:iCs/>
          <w:sz w:val="20"/>
          <w:szCs w:val="20"/>
          <w:lang w:bidi="es-ES"/>
        </w:rPr>
      </w:pPr>
    </w:p>
    <w:p w14:paraId="717343AE" w14:textId="77777777" w:rsidR="002F73A7" w:rsidRPr="002F73A7" w:rsidRDefault="002F73A7" w:rsidP="002F73A7">
      <w:pPr>
        <w:spacing w:after="0" w:line="240" w:lineRule="auto"/>
        <w:ind w:left="709" w:right="629"/>
        <w:rPr>
          <w:i/>
          <w:iCs/>
          <w:sz w:val="20"/>
          <w:szCs w:val="20"/>
          <w:lang w:bidi="es-ES"/>
        </w:rPr>
      </w:pPr>
      <w:r w:rsidRPr="002F73A7">
        <w:rPr>
          <w:i/>
          <w:iCs/>
          <w:sz w:val="20"/>
          <w:szCs w:val="20"/>
          <w:lang w:bidi="es-ES"/>
        </w:rPr>
        <w:t>Las sociedades actuales tienen un consumo y derroche exagerados de recursos, desgaste de estos y descarte final sin una concientización sobre el daño que se le genera al medio ambiente, lentamente se han comenzado a concientizar sobre esta situación y la necesidad de buscar nuevas estrategias que permitan el cuidado del medio ambiente como parte de la mejor calidad de vida para el mismo ser humano.</w:t>
      </w:r>
    </w:p>
    <w:p w14:paraId="6DF86B29" w14:textId="77777777" w:rsidR="002F73A7" w:rsidRPr="002F73A7" w:rsidRDefault="002F73A7" w:rsidP="002F73A7">
      <w:pPr>
        <w:spacing w:after="0" w:line="240" w:lineRule="auto"/>
        <w:ind w:left="709" w:right="629"/>
        <w:rPr>
          <w:i/>
          <w:iCs/>
          <w:sz w:val="20"/>
          <w:szCs w:val="20"/>
          <w:lang w:bidi="es-ES"/>
        </w:rPr>
      </w:pPr>
    </w:p>
    <w:p w14:paraId="6E34007F" w14:textId="77777777" w:rsidR="002F73A7" w:rsidRPr="002F73A7" w:rsidRDefault="002F73A7" w:rsidP="002F73A7">
      <w:pPr>
        <w:spacing w:after="0" w:line="240" w:lineRule="auto"/>
        <w:ind w:left="709" w:right="629"/>
        <w:rPr>
          <w:i/>
          <w:iCs/>
          <w:sz w:val="20"/>
          <w:szCs w:val="20"/>
          <w:lang w:bidi="es-ES"/>
        </w:rPr>
      </w:pPr>
      <w:r w:rsidRPr="002F73A7">
        <w:rPr>
          <w:i/>
          <w:iCs/>
          <w:sz w:val="20"/>
          <w:szCs w:val="20"/>
          <w:lang w:bidi="es-ES"/>
        </w:rPr>
        <w:t>El objetivo es claro, reducir lo más posible la cantidad de residuos que se depositan en rellenos sanitarios y que realmente no se pueden recuperar.</w:t>
      </w:r>
    </w:p>
    <w:p w14:paraId="5C040B09" w14:textId="77777777" w:rsidR="002F73A7" w:rsidRPr="002F73A7" w:rsidRDefault="002F73A7" w:rsidP="002F73A7">
      <w:pPr>
        <w:spacing w:after="0" w:line="240" w:lineRule="auto"/>
        <w:ind w:left="709" w:right="629"/>
        <w:rPr>
          <w:i/>
          <w:iCs/>
          <w:sz w:val="20"/>
          <w:szCs w:val="20"/>
          <w:lang w:bidi="es-ES"/>
        </w:rPr>
      </w:pPr>
    </w:p>
    <w:p w14:paraId="22283EB3" w14:textId="77777777" w:rsidR="002F73A7" w:rsidRPr="002F73A7" w:rsidRDefault="002F73A7" w:rsidP="002F73A7">
      <w:pPr>
        <w:spacing w:after="0" w:line="240" w:lineRule="auto"/>
        <w:ind w:left="709" w:right="629"/>
        <w:rPr>
          <w:i/>
          <w:iCs/>
          <w:sz w:val="20"/>
          <w:szCs w:val="20"/>
          <w:lang w:bidi="es-ES"/>
        </w:rPr>
      </w:pPr>
      <w:r w:rsidRPr="002F73A7">
        <w:rPr>
          <w:i/>
          <w:iCs/>
          <w:sz w:val="20"/>
          <w:szCs w:val="20"/>
          <w:lang w:bidi="es-ES"/>
        </w:rPr>
        <w:t>Tenemos que tener una participación ciudadana respecto a la separación de la basura, y adaptarnos a los cambios que tenemos, es decir los desechos de manejos especiales y voluminosos.</w:t>
      </w:r>
    </w:p>
    <w:p w14:paraId="7CFA181D" w14:textId="77777777" w:rsidR="002F73A7" w:rsidRPr="002F73A7" w:rsidRDefault="002F73A7" w:rsidP="002F73A7">
      <w:pPr>
        <w:spacing w:after="0" w:line="240" w:lineRule="auto"/>
        <w:ind w:left="709" w:right="629"/>
        <w:rPr>
          <w:i/>
          <w:iCs/>
          <w:sz w:val="20"/>
          <w:szCs w:val="20"/>
          <w:lang w:bidi="es-ES"/>
        </w:rPr>
      </w:pPr>
    </w:p>
    <w:p w14:paraId="217C0E7E" w14:textId="77777777" w:rsidR="002F73A7" w:rsidRPr="002F73A7" w:rsidRDefault="002F73A7" w:rsidP="002F73A7">
      <w:pPr>
        <w:spacing w:after="0" w:line="240" w:lineRule="auto"/>
        <w:ind w:left="709" w:right="629"/>
        <w:rPr>
          <w:i/>
          <w:iCs/>
          <w:sz w:val="20"/>
          <w:szCs w:val="20"/>
          <w:lang w:bidi="es-ES"/>
        </w:rPr>
      </w:pPr>
      <w:r w:rsidRPr="002F73A7">
        <w:rPr>
          <w:i/>
          <w:iCs/>
          <w:sz w:val="20"/>
          <w:szCs w:val="20"/>
          <w:lang w:bidi="es-ES"/>
        </w:rPr>
        <w:t>Hay que traer nuevos tipos de tecnología para procesar basura para convertir esta en energía, sobre todo con los problemas que hoy se escuchan y que es tan crucial para nuestras vidas.</w:t>
      </w:r>
    </w:p>
    <w:p w14:paraId="2F44B84A" w14:textId="6351AF66" w:rsidR="002F73A7" w:rsidRPr="002F73A7" w:rsidRDefault="002F73A7" w:rsidP="002F73A7">
      <w:pPr>
        <w:spacing w:after="0" w:line="240" w:lineRule="auto"/>
        <w:ind w:left="709" w:right="629"/>
        <w:rPr>
          <w:i/>
          <w:iCs/>
          <w:sz w:val="20"/>
          <w:szCs w:val="20"/>
          <w:lang w:bidi="es-ES"/>
        </w:rPr>
      </w:pPr>
      <w:r w:rsidRPr="002F73A7">
        <w:rPr>
          <w:i/>
          <w:iCs/>
          <w:sz w:val="20"/>
          <w:szCs w:val="20"/>
          <w:lang w:bidi="es-ES"/>
        </w:rPr>
        <w:t>Al reciclar se ayuda a conservar las áreas naturales protegidas; se minimiza los efectos negativos de la basura en los ecosistemas, se obtiene materia prima sin extraerla de la naturaleza; se reduce las emisiones de gases de efecto invernadero, por ello es importante Reducir, Reusar y Reciclar.</w:t>
      </w:r>
    </w:p>
    <w:p w14:paraId="7A5EB16A" w14:textId="77777777" w:rsidR="002F73A7" w:rsidRPr="002F73A7" w:rsidRDefault="002F73A7" w:rsidP="002F73A7">
      <w:pPr>
        <w:spacing w:after="0" w:line="240" w:lineRule="auto"/>
        <w:ind w:left="709" w:right="629"/>
        <w:rPr>
          <w:i/>
          <w:iCs/>
          <w:sz w:val="20"/>
          <w:szCs w:val="20"/>
          <w:lang w:bidi="es-ES"/>
        </w:rPr>
      </w:pPr>
    </w:p>
    <w:p w14:paraId="1DC93B1A" w14:textId="77777777" w:rsidR="002F73A7" w:rsidRPr="002F73A7" w:rsidRDefault="002F73A7" w:rsidP="002F73A7">
      <w:pPr>
        <w:spacing w:after="0" w:line="240" w:lineRule="auto"/>
        <w:ind w:left="709" w:right="629"/>
        <w:rPr>
          <w:i/>
          <w:iCs/>
          <w:sz w:val="20"/>
          <w:szCs w:val="20"/>
          <w:lang w:bidi="es-ES"/>
        </w:rPr>
      </w:pPr>
      <w:r w:rsidRPr="002F73A7">
        <w:rPr>
          <w:i/>
          <w:iCs/>
          <w:sz w:val="20"/>
          <w:szCs w:val="20"/>
          <w:lang w:bidi="es-ES"/>
        </w:rPr>
        <w:t>…</w:t>
      </w:r>
    </w:p>
    <w:p w14:paraId="4BED1735" w14:textId="77777777" w:rsidR="002F73A7" w:rsidRPr="002F73A7" w:rsidRDefault="002F73A7" w:rsidP="002F73A7">
      <w:pPr>
        <w:spacing w:after="0" w:line="240" w:lineRule="auto"/>
        <w:ind w:left="709" w:right="629"/>
        <w:rPr>
          <w:i/>
          <w:iCs/>
          <w:sz w:val="20"/>
          <w:szCs w:val="20"/>
          <w:lang w:bidi="es-ES"/>
        </w:rPr>
      </w:pPr>
    </w:p>
    <w:p w14:paraId="61A02006" w14:textId="77777777" w:rsidR="002F73A7" w:rsidRPr="002F73A7" w:rsidRDefault="002F73A7" w:rsidP="002F73A7">
      <w:pPr>
        <w:spacing w:after="0" w:line="240" w:lineRule="auto"/>
        <w:ind w:left="709" w:right="629"/>
        <w:rPr>
          <w:i/>
          <w:iCs/>
          <w:sz w:val="20"/>
          <w:szCs w:val="20"/>
          <w:lang w:bidi="es-ES"/>
        </w:rPr>
      </w:pPr>
      <w:r w:rsidRPr="002F73A7">
        <w:rPr>
          <w:i/>
          <w:iCs/>
          <w:sz w:val="20"/>
          <w:szCs w:val="20"/>
          <w:lang w:bidi="es-ES"/>
        </w:rPr>
        <w:t>Tenemos que empezar a cambiar nuestro comportamiento frente al manejo que le damos a la basura de manera integral ya que tiene implicaciones de índole social, ambiental y de salud.</w:t>
      </w:r>
    </w:p>
    <w:p w14:paraId="56F962DD" w14:textId="77777777" w:rsidR="002F73A7" w:rsidRPr="002F73A7" w:rsidRDefault="002F73A7" w:rsidP="002F73A7">
      <w:pPr>
        <w:spacing w:after="0" w:line="240" w:lineRule="auto"/>
        <w:ind w:left="709" w:right="629"/>
        <w:rPr>
          <w:i/>
          <w:iCs/>
          <w:sz w:val="20"/>
          <w:szCs w:val="20"/>
          <w:lang w:bidi="es-ES"/>
        </w:rPr>
      </w:pPr>
    </w:p>
    <w:p w14:paraId="3852AC93" w14:textId="05926645" w:rsidR="002F73A7" w:rsidRDefault="002F73A7" w:rsidP="002F73A7">
      <w:pPr>
        <w:spacing w:after="0" w:line="240" w:lineRule="auto"/>
        <w:ind w:left="709" w:right="629"/>
        <w:rPr>
          <w:i/>
          <w:iCs/>
          <w:sz w:val="20"/>
          <w:szCs w:val="20"/>
          <w:lang w:bidi="es-ES"/>
        </w:rPr>
      </w:pPr>
      <w:r w:rsidRPr="002F73A7">
        <w:rPr>
          <w:i/>
          <w:iCs/>
          <w:sz w:val="20"/>
          <w:szCs w:val="20"/>
          <w:lang w:bidi="es-ES"/>
        </w:rPr>
        <w:t>Esta iniciativa continua con los esfuerzos por mejorar el espacio de los Yucatecos en materia ambiental y que se cumpla con lo establecido por la norma de forma más rigurosa…”</w:t>
      </w:r>
    </w:p>
    <w:p w14:paraId="5C6A1C83" w14:textId="77777777" w:rsidR="002F73A7" w:rsidRPr="002F73A7" w:rsidRDefault="002F73A7" w:rsidP="002F73A7">
      <w:pPr>
        <w:spacing w:after="0" w:line="240" w:lineRule="auto"/>
        <w:ind w:left="709" w:right="629"/>
        <w:rPr>
          <w:i/>
          <w:iCs/>
          <w:sz w:val="20"/>
          <w:szCs w:val="20"/>
          <w:lang w:bidi="es-ES"/>
        </w:rPr>
      </w:pPr>
    </w:p>
    <w:p w14:paraId="38EBB53D" w14:textId="56B359A5" w:rsidR="00A46766" w:rsidRPr="006F4FCA" w:rsidRDefault="00A46766" w:rsidP="002F73A7">
      <w:pPr>
        <w:spacing w:after="0" w:line="240" w:lineRule="auto"/>
        <w:ind w:left="709" w:right="629"/>
        <w:rPr>
          <w:b/>
          <w:color w:val="auto"/>
          <w:sz w:val="20"/>
          <w:szCs w:val="20"/>
        </w:rPr>
      </w:pPr>
    </w:p>
    <w:p w14:paraId="4594B7F5" w14:textId="3CD591C6" w:rsidR="0028596B" w:rsidRPr="006F4FCA" w:rsidRDefault="00691AA4" w:rsidP="00586FE2">
      <w:pPr>
        <w:spacing w:after="0" w:line="360" w:lineRule="auto"/>
        <w:ind w:left="10" w:right="62" w:firstLine="698"/>
        <w:rPr>
          <w:color w:val="auto"/>
          <w:szCs w:val="24"/>
        </w:rPr>
      </w:pPr>
      <w:r w:rsidRPr="006F4FCA">
        <w:rPr>
          <w:b/>
          <w:color w:val="auto"/>
          <w:szCs w:val="24"/>
        </w:rPr>
        <w:t>T</w:t>
      </w:r>
      <w:r w:rsidR="004B4CAC" w:rsidRPr="006F4FCA">
        <w:rPr>
          <w:b/>
          <w:color w:val="auto"/>
          <w:szCs w:val="24"/>
        </w:rPr>
        <w:t>ERCER</w:t>
      </w:r>
      <w:r w:rsidRPr="006F4FCA">
        <w:rPr>
          <w:b/>
          <w:color w:val="auto"/>
          <w:szCs w:val="24"/>
        </w:rPr>
        <w:t>O</w:t>
      </w:r>
      <w:r w:rsidR="00F14A16" w:rsidRPr="006F4FCA">
        <w:rPr>
          <w:b/>
          <w:color w:val="auto"/>
          <w:szCs w:val="24"/>
        </w:rPr>
        <w:t>.</w:t>
      </w:r>
      <w:r w:rsidR="00A46766" w:rsidRPr="006F4FCA">
        <w:rPr>
          <w:b/>
          <w:color w:val="auto"/>
          <w:szCs w:val="24"/>
        </w:rPr>
        <w:t>-</w:t>
      </w:r>
      <w:r w:rsidR="00BF0468" w:rsidRPr="006F4FCA">
        <w:rPr>
          <w:b/>
          <w:color w:val="auto"/>
          <w:szCs w:val="24"/>
        </w:rPr>
        <w:t xml:space="preserve"> </w:t>
      </w:r>
      <w:r w:rsidR="0028596B" w:rsidRPr="006F4FCA">
        <w:rPr>
          <w:color w:val="auto"/>
          <w:szCs w:val="24"/>
        </w:rPr>
        <w:t xml:space="preserve">Como se ha mencionado con anterioridad, en </w:t>
      </w:r>
      <w:r w:rsidR="005A48D4" w:rsidRPr="006F4FCA">
        <w:rPr>
          <w:color w:val="auto"/>
          <w:szCs w:val="24"/>
        </w:rPr>
        <w:t>s</w:t>
      </w:r>
      <w:r w:rsidR="0028596B" w:rsidRPr="006F4FCA">
        <w:rPr>
          <w:color w:val="auto"/>
          <w:szCs w:val="24"/>
        </w:rPr>
        <w:t>esi</w:t>
      </w:r>
      <w:r w:rsidR="00274629" w:rsidRPr="006F4FCA">
        <w:rPr>
          <w:color w:val="auto"/>
          <w:szCs w:val="24"/>
        </w:rPr>
        <w:t>ó</w:t>
      </w:r>
      <w:r w:rsidR="0028596B" w:rsidRPr="006F4FCA">
        <w:rPr>
          <w:color w:val="auto"/>
          <w:szCs w:val="24"/>
        </w:rPr>
        <w:t xml:space="preserve">n </w:t>
      </w:r>
      <w:r w:rsidR="005A48D4" w:rsidRPr="006F4FCA">
        <w:rPr>
          <w:color w:val="auto"/>
          <w:szCs w:val="24"/>
        </w:rPr>
        <w:t>o</w:t>
      </w:r>
      <w:r w:rsidR="0028596B" w:rsidRPr="006F4FCA">
        <w:rPr>
          <w:color w:val="auto"/>
          <w:szCs w:val="24"/>
        </w:rPr>
        <w:t>rdinaria</w:t>
      </w:r>
      <w:r w:rsidR="005A48D4" w:rsidRPr="006F4FCA">
        <w:rPr>
          <w:color w:val="auto"/>
          <w:szCs w:val="24"/>
        </w:rPr>
        <w:t xml:space="preserve"> </w:t>
      </w:r>
      <w:r w:rsidR="0028596B" w:rsidRPr="006F4FCA">
        <w:rPr>
          <w:color w:val="auto"/>
          <w:szCs w:val="24"/>
        </w:rPr>
        <w:t>de Pleno de este H. Congreso de fecha</w:t>
      </w:r>
      <w:r w:rsidR="005A48D4" w:rsidRPr="006F4FCA">
        <w:rPr>
          <w:color w:val="auto"/>
          <w:szCs w:val="24"/>
        </w:rPr>
        <w:t xml:space="preserve"> </w:t>
      </w:r>
      <w:r w:rsidR="007B046E" w:rsidRPr="007B046E">
        <w:rPr>
          <w:color w:val="auto"/>
          <w:szCs w:val="24"/>
        </w:rPr>
        <w:t>26 de junio del año 2019,</w:t>
      </w:r>
      <w:r w:rsidR="005A48D4" w:rsidRPr="006F4FCA">
        <w:rPr>
          <w:color w:val="auto"/>
          <w:szCs w:val="24"/>
        </w:rPr>
        <w:t xml:space="preserve"> se turn</w:t>
      </w:r>
      <w:r w:rsidR="00274629" w:rsidRPr="006F4FCA">
        <w:rPr>
          <w:color w:val="auto"/>
          <w:szCs w:val="24"/>
        </w:rPr>
        <w:t>ó</w:t>
      </w:r>
      <w:r w:rsidR="0028596B" w:rsidRPr="006F4FCA">
        <w:rPr>
          <w:color w:val="auto"/>
          <w:szCs w:val="24"/>
        </w:rPr>
        <w:t xml:space="preserve"> la referida iniciativa a esta Comisión Permanente de </w:t>
      </w:r>
      <w:r w:rsidR="00DE0802" w:rsidRPr="006F4FCA">
        <w:rPr>
          <w:color w:val="auto"/>
          <w:szCs w:val="24"/>
        </w:rPr>
        <w:t>Medio Ambiente</w:t>
      </w:r>
      <w:r w:rsidR="0028596B" w:rsidRPr="006F4FCA">
        <w:rPr>
          <w:color w:val="auto"/>
          <w:szCs w:val="24"/>
        </w:rPr>
        <w:t xml:space="preserve">, </w:t>
      </w:r>
      <w:r w:rsidR="007A556C">
        <w:rPr>
          <w:color w:val="auto"/>
          <w:szCs w:val="24"/>
        </w:rPr>
        <w:t xml:space="preserve">misma que fue distribuida a sus integrantes para los trabajos de  </w:t>
      </w:r>
      <w:r w:rsidR="0028596B" w:rsidRPr="006F4FCA">
        <w:rPr>
          <w:color w:val="auto"/>
          <w:szCs w:val="24"/>
        </w:rPr>
        <w:t>análisis, estudio y dictamen respectivo.</w:t>
      </w:r>
    </w:p>
    <w:p w14:paraId="756200D3" w14:textId="77777777" w:rsidR="0028596B" w:rsidRPr="006F4FCA" w:rsidRDefault="0028596B" w:rsidP="00586FE2">
      <w:pPr>
        <w:spacing w:after="0" w:line="360" w:lineRule="auto"/>
        <w:ind w:left="10" w:right="62" w:hanging="11"/>
        <w:rPr>
          <w:color w:val="auto"/>
          <w:szCs w:val="24"/>
        </w:rPr>
      </w:pPr>
    </w:p>
    <w:p w14:paraId="4BC6A227" w14:textId="77777777" w:rsidR="0028596B" w:rsidRPr="006F4FCA" w:rsidRDefault="0028596B" w:rsidP="00586FE2">
      <w:pPr>
        <w:autoSpaceDN w:val="0"/>
        <w:adjustRightInd w:val="0"/>
        <w:spacing w:after="0" w:line="360" w:lineRule="auto"/>
        <w:ind w:left="10" w:right="62" w:firstLine="709"/>
        <w:rPr>
          <w:color w:val="auto"/>
          <w:szCs w:val="24"/>
        </w:rPr>
      </w:pPr>
      <w:r w:rsidRPr="006F4FCA">
        <w:rPr>
          <w:color w:val="auto"/>
          <w:szCs w:val="24"/>
        </w:rPr>
        <w:t>Ahora bien, con base en los antecedentes antes mencionados, los diputados integrantes de esta Comisión Permanente, realizamos las siguientes,</w:t>
      </w:r>
    </w:p>
    <w:p w14:paraId="1E47839E" w14:textId="77777777" w:rsidR="0028596B" w:rsidRPr="006F4FCA" w:rsidRDefault="0028596B" w:rsidP="00586FE2">
      <w:pPr>
        <w:autoSpaceDN w:val="0"/>
        <w:adjustRightInd w:val="0"/>
        <w:spacing w:after="0" w:line="360" w:lineRule="auto"/>
        <w:ind w:left="10" w:right="62" w:firstLine="709"/>
        <w:rPr>
          <w:color w:val="auto"/>
          <w:szCs w:val="24"/>
        </w:rPr>
      </w:pPr>
    </w:p>
    <w:p w14:paraId="389108E2" w14:textId="77777777" w:rsidR="0028596B" w:rsidRPr="006F4FCA" w:rsidRDefault="0028596B" w:rsidP="00586FE2">
      <w:pPr>
        <w:spacing w:after="0" w:line="360" w:lineRule="auto"/>
        <w:ind w:left="10" w:right="62"/>
        <w:jc w:val="center"/>
        <w:rPr>
          <w:b/>
          <w:color w:val="auto"/>
          <w:szCs w:val="24"/>
        </w:rPr>
      </w:pPr>
      <w:r w:rsidRPr="006F4FCA">
        <w:rPr>
          <w:b/>
          <w:color w:val="auto"/>
          <w:szCs w:val="24"/>
        </w:rPr>
        <w:t>C O N S I D E R A C I O N E S:</w:t>
      </w:r>
    </w:p>
    <w:p w14:paraId="2F0EA0B1" w14:textId="77777777" w:rsidR="00F14A16" w:rsidRPr="006F4FCA" w:rsidRDefault="00F14A16" w:rsidP="00586FE2">
      <w:pPr>
        <w:spacing w:after="0" w:line="360" w:lineRule="auto"/>
        <w:ind w:left="10" w:right="62"/>
        <w:jc w:val="center"/>
        <w:rPr>
          <w:b/>
          <w:color w:val="auto"/>
          <w:szCs w:val="24"/>
        </w:rPr>
      </w:pPr>
    </w:p>
    <w:p w14:paraId="5F3770EE" w14:textId="27F8288D" w:rsidR="0028596B" w:rsidRPr="006F4FCA" w:rsidRDefault="00D41C4C" w:rsidP="00586FE2">
      <w:pPr>
        <w:spacing w:after="0" w:line="360" w:lineRule="auto"/>
        <w:ind w:left="10" w:right="62" w:firstLine="698"/>
        <w:rPr>
          <w:color w:val="auto"/>
          <w:szCs w:val="24"/>
        </w:rPr>
      </w:pPr>
      <w:r w:rsidRPr="006F4FCA">
        <w:rPr>
          <w:b/>
          <w:color w:val="auto"/>
          <w:szCs w:val="24"/>
        </w:rPr>
        <w:t>PRIMERA. -</w:t>
      </w:r>
      <w:r w:rsidR="0028596B" w:rsidRPr="006F4FCA">
        <w:rPr>
          <w:b/>
          <w:color w:val="auto"/>
          <w:szCs w:val="24"/>
        </w:rPr>
        <w:t xml:space="preserve"> </w:t>
      </w:r>
      <w:r>
        <w:rPr>
          <w:iCs/>
          <w:szCs w:val="24"/>
        </w:rPr>
        <w:t>La</w:t>
      </w:r>
      <w:r w:rsidRPr="00D41C4C">
        <w:rPr>
          <w:iCs/>
          <w:szCs w:val="24"/>
        </w:rPr>
        <w:t xml:space="preserve"> iniciativa presentada tiene sustento normativo en lo dispuesto por los artículos 35 fracción I de la Constitución Política, así como los artículos 16 y 22 fracción VI de la Ley de Gobierno del Poder Legislativo, ambas del Estado de Yucatán, toda vez que dichas disposiciones facultan a las y los diputados para iniciar leyes y decretos.</w:t>
      </w:r>
    </w:p>
    <w:p w14:paraId="6CF43100" w14:textId="77777777" w:rsidR="0028596B" w:rsidRPr="006F4FCA" w:rsidRDefault="0028596B" w:rsidP="00586FE2">
      <w:pPr>
        <w:spacing w:after="0" w:line="360" w:lineRule="auto"/>
        <w:ind w:left="10" w:right="62"/>
        <w:rPr>
          <w:color w:val="auto"/>
          <w:szCs w:val="24"/>
        </w:rPr>
      </w:pPr>
    </w:p>
    <w:p w14:paraId="6F08C555" w14:textId="76387605" w:rsidR="0028596B" w:rsidRDefault="0028596B" w:rsidP="00586FE2">
      <w:pPr>
        <w:spacing w:after="0" w:line="360" w:lineRule="auto"/>
        <w:ind w:left="10" w:right="62" w:firstLine="708"/>
        <w:rPr>
          <w:color w:val="auto"/>
          <w:szCs w:val="24"/>
        </w:rPr>
      </w:pPr>
      <w:r w:rsidRPr="006F4FCA">
        <w:rPr>
          <w:color w:val="auto"/>
          <w:szCs w:val="24"/>
        </w:rPr>
        <w:t xml:space="preserve">De igual forma, con fundamento en el artículo 43 fracción </w:t>
      </w:r>
      <w:r w:rsidR="00A46766" w:rsidRPr="006F4FCA">
        <w:rPr>
          <w:color w:val="auto"/>
          <w:szCs w:val="24"/>
        </w:rPr>
        <w:t>VI</w:t>
      </w:r>
      <w:r w:rsidRPr="006F4FCA">
        <w:rPr>
          <w:color w:val="auto"/>
          <w:szCs w:val="24"/>
        </w:rPr>
        <w:t xml:space="preserve">I </w:t>
      </w:r>
      <w:r w:rsidR="00C00BEE" w:rsidRPr="006F4FCA">
        <w:rPr>
          <w:color w:val="auto"/>
          <w:szCs w:val="24"/>
        </w:rPr>
        <w:t>inciso</w:t>
      </w:r>
      <w:r w:rsidR="00A46766" w:rsidRPr="006F4FCA">
        <w:rPr>
          <w:color w:val="auto"/>
          <w:szCs w:val="24"/>
        </w:rPr>
        <w:t>s</w:t>
      </w:r>
      <w:r w:rsidR="00C00BEE" w:rsidRPr="006F4FCA">
        <w:rPr>
          <w:color w:val="auto"/>
          <w:szCs w:val="24"/>
        </w:rPr>
        <w:t xml:space="preserve"> b)</w:t>
      </w:r>
      <w:r w:rsidR="00A46766" w:rsidRPr="006F4FCA">
        <w:rPr>
          <w:color w:val="auto"/>
          <w:szCs w:val="24"/>
        </w:rPr>
        <w:t xml:space="preserve"> y c)</w:t>
      </w:r>
      <w:r w:rsidR="00C00BEE" w:rsidRPr="006F4FCA">
        <w:rPr>
          <w:color w:val="auto"/>
          <w:szCs w:val="24"/>
        </w:rPr>
        <w:t xml:space="preserve"> </w:t>
      </w:r>
      <w:r w:rsidRPr="006F4FCA">
        <w:rPr>
          <w:color w:val="auto"/>
          <w:szCs w:val="24"/>
        </w:rPr>
        <w:t xml:space="preserve">de la Ley de Gobierno del Poder Legislativo del Estado de Yucatán, esta Comisión Permanente de </w:t>
      </w:r>
      <w:r w:rsidR="00544531" w:rsidRPr="006F4FCA">
        <w:rPr>
          <w:color w:val="auto"/>
          <w:szCs w:val="24"/>
        </w:rPr>
        <w:t>Medio Ambiente</w:t>
      </w:r>
      <w:r w:rsidRPr="006F4FCA">
        <w:rPr>
          <w:color w:val="auto"/>
          <w:szCs w:val="24"/>
        </w:rPr>
        <w:t xml:space="preserve"> tiene competencia para estudiar, analizar y dictaminar sobre los asuntos propuestos en la inicia</w:t>
      </w:r>
      <w:r w:rsidR="009C2EAF" w:rsidRPr="006F4FCA">
        <w:rPr>
          <w:color w:val="auto"/>
          <w:szCs w:val="24"/>
        </w:rPr>
        <w:t xml:space="preserve">tiva, toda vez que versa sobre </w:t>
      </w:r>
      <w:r w:rsidR="00536359" w:rsidRPr="006F4FCA">
        <w:rPr>
          <w:color w:val="auto"/>
          <w:szCs w:val="24"/>
        </w:rPr>
        <w:t>la conservación, protección y restauración del medio ambiente, así como la prevención, control y combate de la contaminación en sus diferentes modalidades.</w:t>
      </w:r>
    </w:p>
    <w:p w14:paraId="184620D3" w14:textId="77777777" w:rsidR="00647709" w:rsidRDefault="00647709" w:rsidP="00F67639">
      <w:pPr>
        <w:pStyle w:val="NormalWeb"/>
        <w:shd w:val="clear" w:color="auto" w:fill="FFFFFF"/>
        <w:spacing w:before="0" w:beforeAutospacing="0" w:after="0" w:afterAutospacing="0" w:line="360" w:lineRule="auto"/>
        <w:ind w:firstLine="709"/>
        <w:jc w:val="both"/>
        <w:rPr>
          <w:b/>
        </w:rPr>
      </w:pPr>
    </w:p>
    <w:p w14:paraId="3CAD9AA8" w14:textId="77777777" w:rsidR="00C87050" w:rsidRDefault="00C87050" w:rsidP="00C87050">
      <w:pPr>
        <w:pStyle w:val="NormalWeb"/>
        <w:shd w:val="clear" w:color="auto" w:fill="FFFFFF"/>
        <w:spacing w:after="0" w:line="360" w:lineRule="auto"/>
        <w:ind w:firstLine="709"/>
        <w:jc w:val="both"/>
      </w:pPr>
      <w:r>
        <w:rPr>
          <w:b/>
        </w:rPr>
        <w:t xml:space="preserve">SEGUNDA.- </w:t>
      </w:r>
      <w:r w:rsidRPr="00C87050">
        <w:t>La generación de residuos sólidos es consecuencia directa de la actividad comercial, las necesidades básicas de alimentación</w:t>
      </w:r>
      <w:r>
        <w:t>, así como el</w:t>
      </w:r>
      <w:r w:rsidRPr="00C87050">
        <w:t xml:space="preserve"> transporte</w:t>
      </w:r>
      <w:r>
        <w:t xml:space="preserve"> de insumos de consumo individual e industrial</w:t>
      </w:r>
      <w:r w:rsidRPr="00C87050">
        <w:t xml:space="preserve"> de los seres humanos. </w:t>
      </w:r>
    </w:p>
    <w:p w14:paraId="6F65C7C1" w14:textId="15BD9B08" w:rsidR="00C87050" w:rsidRPr="00C87050" w:rsidRDefault="00C87050" w:rsidP="00C87050">
      <w:pPr>
        <w:pStyle w:val="NormalWeb"/>
        <w:shd w:val="clear" w:color="auto" w:fill="FFFFFF"/>
        <w:spacing w:after="0" w:line="360" w:lineRule="auto"/>
        <w:ind w:firstLine="709"/>
        <w:jc w:val="both"/>
      </w:pPr>
      <w:r>
        <w:t>E</w:t>
      </w:r>
      <w:r w:rsidRPr="00C87050">
        <w:t>n este sentido, e</w:t>
      </w:r>
      <w:r>
        <w:t>n e</w:t>
      </w:r>
      <w:r w:rsidR="009906B9">
        <w:t>l</w:t>
      </w:r>
      <w:r w:rsidRPr="00C87050">
        <w:t xml:space="preserve"> intento de satisfacer dichas  necesidades, en todos los ámbitos,  al mayor número posible de personas en el mundo, implica la utilización de una mayor cantidad de recursos  que al final de su vida útil, se convierten en residuos</w:t>
      </w:r>
      <w:r>
        <w:t xml:space="preserve"> y por consecuencia </w:t>
      </w:r>
      <w:r w:rsidRPr="00C87050">
        <w:t xml:space="preserve"> a mayor cantidad de recursos utilizados, mayor será la cantidad de </w:t>
      </w:r>
      <w:r w:rsidR="009906B9">
        <w:t>los mismos</w:t>
      </w:r>
      <w:r w:rsidRPr="00C87050">
        <w:t xml:space="preserve"> que requieren ser asimilados por el entorno.</w:t>
      </w:r>
    </w:p>
    <w:p w14:paraId="43477198" w14:textId="28D2319B" w:rsidR="00C87050" w:rsidRPr="00C87050" w:rsidRDefault="00C87050" w:rsidP="00C87050">
      <w:pPr>
        <w:pStyle w:val="NormalWeb"/>
        <w:shd w:val="clear" w:color="auto" w:fill="FFFFFF"/>
        <w:spacing w:after="0" w:line="360" w:lineRule="auto"/>
        <w:ind w:firstLine="709"/>
        <w:jc w:val="both"/>
      </w:pPr>
      <w:r w:rsidRPr="00C87050">
        <w:t xml:space="preserve">En ese </w:t>
      </w:r>
      <w:r>
        <w:t xml:space="preserve">contexto, es de destacar que </w:t>
      </w:r>
      <w:r w:rsidRPr="00C87050">
        <w:t>en el año de 2001, las conclusiones contenidas en el  Informe del Consejo Económico y Social de Naciones Unidas, preparatorio de la Conferencia de Johannesburgo, señalaron la necesidad de prestar atención al hecho de que “la tasa de producción de desechos de los países desarrollados y de los países en desarrollo aumenta a un ritmo sin precedentes. Lo que era antes una labor sencilla para los ayuntamientos se ha convertido en un problema ambiental de gran envergadura</w:t>
      </w:r>
      <w:r>
        <w:rPr>
          <w:rStyle w:val="Refdenotaalpie"/>
        </w:rPr>
        <w:footnoteReference w:id="1"/>
      </w:r>
      <w:r w:rsidRPr="00C87050">
        <w:t>”.</w:t>
      </w:r>
    </w:p>
    <w:p w14:paraId="205473AB" w14:textId="314AB5D5" w:rsidR="00C87050" w:rsidRPr="00C87050" w:rsidRDefault="00C87050" w:rsidP="00C87050">
      <w:pPr>
        <w:pStyle w:val="NormalWeb"/>
        <w:shd w:val="clear" w:color="auto" w:fill="FFFFFF"/>
        <w:spacing w:after="0" w:line="360" w:lineRule="auto"/>
        <w:ind w:firstLine="709"/>
        <w:jc w:val="both"/>
      </w:pPr>
      <w:r w:rsidRPr="00C87050">
        <w:t xml:space="preserve">Esta conciencia respecto al problema de los residuos y la necesidad de abordarlo a través de estrategias que trascienden </w:t>
      </w:r>
      <w:r w:rsidR="009906B9">
        <w:t>a</w:t>
      </w:r>
      <w:r w:rsidRPr="00C87050">
        <w:t xml:space="preserve">l ámbito local se reflejó en diversos documentos posteriores a la Conferencia de Johannesburgo. Por ejemplo, la </w:t>
      </w:r>
      <w:r>
        <w:t>“</w:t>
      </w:r>
      <w:r w:rsidRPr="00C87050">
        <w:t>Conferencia Río</w:t>
      </w:r>
      <w:r>
        <w:t xml:space="preserve"> </w:t>
      </w:r>
      <w:r w:rsidRPr="00C87050">
        <w:t>+</w:t>
      </w:r>
      <w:r>
        <w:t xml:space="preserve"> </w:t>
      </w:r>
      <w:r w:rsidRPr="00C87050">
        <w:t>20</w:t>
      </w:r>
      <w:r>
        <w:t>”</w:t>
      </w:r>
      <w:r w:rsidRPr="00C87050">
        <w:t>, sobre el Desarrollo Sostenible, celebrada en junio de 2012 en Río de Janeiro, Brasil, en su documento final, “El futuro que queremos</w:t>
      </w:r>
      <w:r>
        <w:rPr>
          <w:rStyle w:val="Refdenotaalpie"/>
        </w:rPr>
        <w:footnoteReference w:id="2"/>
      </w:r>
      <w:r w:rsidRPr="00C87050">
        <w:t>”, establece lo siguiente respecto a la gestión de los residuos:</w:t>
      </w:r>
    </w:p>
    <w:p w14:paraId="32EFF63A" w14:textId="6FCE9B84" w:rsidR="00C87050" w:rsidRPr="00C87050" w:rsidRDefault="00C87050" w:rsidP="00C87050">
      <w:pPr>
        <w:pStyle w:val="NormalWeb"/>
        <w:numPr>
          <w:ilvl w:val="0"/>
          <w:numId w:val="4"/>
        </w:numPr>
        <w:shd w:val="clear" w:color="auto" w:fill="FFFFFF"/>
        <w:spacing w:after="0" w:line="360" w:lineRule="auto"/>
        <w:jc w:val="both"/>
      </w:pPr>
      <w:r w:rsidRPr="00C87050">
        <w:t>Insta a los países a que tomen todas las medidas posibles para prevenir la gestión irracional de los desechos peligrosos y su vertido ilegal; y</w:t>
      </w:r>
    </w:p>
    <w:p w14:paraId="52DBC2F7" w14:textId="069A0671" w:rsidR="00C87050" w:rsidRPr="00C87050" w:rsidRDefault="00C87050" w:rsidP="00C87050">
      <w:pPr>
        <w:pStyle w:val="NormalWeb"/>
        <w:numPr>
          <w:ilvl w:val="0"/>
          <w:numId w:val="4"/>
        </w:numPr>
        <w:shd w:val="clear" w:color="auto" w:fill="FFFFFF"/>
        <w:spacing w:after="0" w:line="360" w:lineRule="auto"/>
        <w:jc w:val="both"/>
      </w:pPr>
      <w:r w:rsidRPr="00C87050">
        <w:t>Reconoce la importancia de seguir elaborando y aplicando políticas para lograr una gestión de los desechos con un uso eficiente de los recursos y ambientalmente racional. En consecuencia, destaca el compromiso de seguir reduciendo, reutilizando y reciclando los desechos y de aumentar la recuperación de energía procedente de desechos con miras a gestionar la mayor parte de los desechos mundiales de manera ambientalmente racional, y cuando sea pos</w:t>
      </w:r>
      <w:r>
        <w:t>ible, utilizarlos como recurso.</w:t>
      </w:r>
    </w:p>
    <w:p w14:paraId="70659018" w14:textId="77777777" w:rsidR="00C87050" w:rsidRPr="00C87050" w:rsidRDefault="00C87050" w:rsidP="00C87050">
      <w:pPr>
        <w:pStyle w:val="NormalWeb"/>
        <w:shd w:val="clear" w:color="auto" w:fill="FFFFFF"/>
        <w:spacing w:after="0" w:line="360" w:lineRule="auto"/>
        <w:ind w:firstLine="709"/>
        <w:jc w:val="both"/>
      </w:pPr>
      <w:r w:rsidRPr="00C87050">
        <w:t>El Programa de las Naciones Unidas para el Medio Ambiente, con la Asociación Internacional de Residuos Sólidos, propone un modelo de gestión de residuos basado en la consolidación de una economía circular que permita la estabilización en el crecimiento de los desechos, el aumento de las tasas de reciclaje y la erradicación de prácticas irracionales de eliminación de los residuos, como la quema de basura a cielo abierto.</w:t>
      </w:r>
    </w:p>
    <w:p w14:paraId="0E51C00A" w14:textId="06189281" w:rsidR="00C87050" w:rsidRPr="00C87050" w:rsidRDefault="00C87050" w:rsidP="00C87050">
      <w:pPr>
        <w:pStyle w:val="NormalWeb"/>
        <w:shd w:val="clear" w:color="auto" w:fill="FFFFFF"/>
        <w:spacing w:line="360" w:lineRule="auto"/>
        <w:ind w:firstLine="709"/>
        <w:jc w:val="both"/>
      </w:pPr>
      <w:r w:rsidRPr="00C87050">
        <w:t>Para garantizar la sostenibilidad en la gestión de residuos, dicho modelo hace especial énfasis en la necesidad de estimular la recuperación y reciclaje de materiales, maximizando el reciclado</w:t>
      </w:r>
      <w:r>
        <w:rPr>
          <w:rStyle w:val="Refdenotaalpie"/>
        </w:rPr>
        <w:footnoteReference w:id="3"/>
      </w:r>
      <w:r>
        <w:t>.</w:t>
      </w:r>
    </w:p>
    <w:p w14:paraId="3E87434B" w14:textId="12B528C6" w:rsidR="00F67639" w:rsidRPr="006F4FCA" w:rsidRDefault="00C87050" w:rsidP="00F67639">
      <w:pPr>
        <w:pStyle w:val="NormalWeb"/>
        <w:shd w:val="clear" w:color="auto" w:fill="FFFFFF"/>
        <w:spacing w:before="0" w:beforeAutospacing="0" w:after="0" w:afterAutospacing="0" w:line="360" w:lineRule="auto"/>
        <w:ind w:firstLine="709"/>
        <w:jc w:val="both"/>
        <w:rPr>
          <w:b/>
        </w:rPr>
      </w:pPr>
      <w:r>
        <w:rPr>
          <w:b/>
        </w:rPr>
        <w:t>TERCERA</w:t>
      </w:r>
      <w:r w:rsidR="00F8351C" w:rsidRPr="006F4FCA">
        <w:rPr>
          <w:b/>
        </w:rPr>
        <w:t>.</w:t>
      </w:r>
      <w:r w:rsidR="00F67639" w:rsidRPr="006F4FCA">
        <w:rPr>
          <w:b/>
        </w:rPr>
        <w:t>-</w:t>
      </w:r>
      <w:r w:rsidR="00916AA5" w:rsidRPr="006F4FCA">
        <w:t xml:space="preserve"> </w:t>
      </w:r>
      <w:r w:rsidR="00F67639" w:rsidRPr="006F4FCA">
        <w:rPr>
          <w:bdr w:val="none" w:sz="0" w:space="0" w:color="auto" w:frame="1"/>
        </w:rPr>
        <w:t>El</w:t>
      </w:r>
      <w:hyperlink r:id="rId8" w:tgtFrame="_blank" w:history="1">
        <w:r w:rsidR="00F67639" w:rsidRPr="006F4FCA">
          <w:rPr>
            <w:rStyle w:val="Hipervnculo"/>
            <w:rFonts w:eastAsia="Arial"/>
            <w:color w:val="auto"/>
            <w:u w:val="none"/>
            <w:bdr w:val="none" w:sz="0" w:space="0" w:color="auto" w:frame="1"/>
          </w:rPr>
          <w:t xml:space="preserve"> Banco Mundial </w:t>
        </w:r>
        <w:r w:rsidR="00F67639" w:rsidRPr="006F4FCA">
          <w:rPr>
            <w:bdr w:val="none" w:sz="0" w:space="0" w:color="auto" w:frame="1"/>
          </w:rPr>
          <w:t>señaló</w:t>
        </w:r>
        <w:r w:rsidR="009D51F3" w:rsidRPr="006F4FCA">
          <w:rPr>
            <w:bdr w:val="none" w:sz="0" w:space="0" w:color="auto" w:frame="1"/>
          </w:rPr>
          <w:t xml:space="preserve"> en el 2018, </w:t>
        </w:r>
        <w:r w:rsidR="00F67639" w:rsidRPr="006F4FCA">
          <w:rPr>
            <w:bdr w:val="none" w:sz="0" w:space="0" w:color="auto" w:frame="1"/>
          </w:rPr>
          <w:t>en un informe</w:t>
        </w:r>
      </w:hyperlink>
      <w:r w:rsidR="009D51F3" w:rsidRPr="006F4FCA">
        <w:rPr>
          <w:rStyle w:val="Textoennegrita"/>
          <w:rFonts w:eastAsia="Arial"/>
          <w:bdr w:val="none" w:sz="0" w:space="0" w:color="auto" w:frame="1"/>
        </w:rPr>
        <w:t xml:space="preserve">, </w:t>
      </w:r>
      <w:r w:rsidR="00A81DAF" w:rsidRPr="006F4FCA">
        <w:rPr>
          <w:rStyle w:val="Textoennegrita"/>
          <w:rFonts w:eastAsia="Arial"/>
          <w:b w:val="0"/>
          <w:bdr w:val="none" w:sz="0" w:space="0" w:color="auto" w:frame="1"/>
        </w:rPr>
        <w:t xml:space="preserve">que </w:t>
      </w:r>
      <w:r w:rsidR="00F67639" w:rsidRPr="006F4FCA">
        <w:rPr>
          <w:rStyle w:val="Textoennegrita"/>
          <w:rFonts w:eastAsia="Arial"/>
          <w:b w:val="0"/>
          <w:bdr w:val="none" w:sz="0" w:space="0" w:color="auto" w:frame="1"/>
        </w:rPr>
        <w:t>México fue identificado como el país que más basura genera en Latinoamérica.</w:t>
      </w:r>
      <w:r w:rsidR="00F67639" w:rsidRPr="006F4FCA">
        <w:rPr>
          <w:bdr w:val="none" w:sz="0" w:space="0" w:color="auto" w:frame="1"/>
        </w:rPr>
        <w:t xml:space="preserve"> De acuerdo a los datos de la organización mencionada, e</w:t>
      </w:r>
      <w:r w:rsidR="00F67639" w:rsidRPr="006F4FCA">
        <w:rPr>
          <w:rStyle w:val="Textoennegrita"/>
          <w:rFonts w:eastAsia="Arial"/>
          <w:b w:val="0"/>
          <w:bdr w:val="none" w:sz="0" w:space="0" w:color="auto" w:frame="1"/>
        </w:rPr>
        <w:t>n n</w:t>
      </w:r>
      <w:r w:rsidR="009D51F3" w:rsidRPr="006F4FCA">
        <w:rPr>
          <w:rStyle w:val="Textoennegrita"/>
          <w:rFonts w:eastAsia="Arial"/>
          <w:b w:val="0"/>
          <w:bdr w:val="none" w:sz="0" w:space="0" w:color="auto" w:frame="1"/>
        </w:rPr>
        <w:t>uestro país se produce 1.6 kilogramos</w:t>
      </w:r>
      <w:r w:rsidR="00F67639" w:rsidRPr="006F4FCA">
        <w:rPr>
          <w:rStyle w:val="Textoennegrita"/>
          <w:rFonts w:eastAsia="Arial"/>
          <w:b w:val="0"/>
          <w:bdr w:val="none" w:sz="0" w:space="0" w:color="auto" w:frame="1"/>
        </w:rPr>
        <w:t xml:space="preserve"> de basura por persona.</w:t>
      </w:r>
    </w:p>
    <w:p w14:paraId="662D5FFF" w14:textId="77777777" w:rsidR="00F67639" w:rsidRPr="006F4FCA" w:rsidRDefault="00F67639" w:rsidP="00F67639">
      <w:pPr>
        <w:pStyle w:val="NormalWeb"/>
        <w:shd w:val="clear" w:color="auto" w:fill="FFFFFF"/>
        <w:spacing w:before="0" w:beforeAutospacing="0" w:after="0" w:afterAutospacing="0" w:line="360" w:lineRule="auto"/>
        <w:ind w:firstLine="709"/>
        <w:jc w:val="both"/>
        <w:rPr>
          <w:bdr w:val="none" w:sz="0" w:space="0" w:color="auto" w:frame="1"/>
        </w:rPr>
      </w:pPr>
    </w:p>
    <w:p w14:paraId="75C8ABF9" w14:textId="77777777" w:rsidR="00A81DAF" w:rsidRPr="006F4FCA" w:rsidRDefault="00F67639" w:rsidP="00A81DAF">
      <w:pPr>
        <w:pStyle w:val="NormalWeb"/>
        <w:shd w:val="clear" w:color="auto" w:fill="FFFFFF"/>
        <w:spacing w:before="0" w:beforeAutospacing="0" w:after="0" w:afterAutospacing="0" w:line="360" w:lineRule="auto"/>
        <w:ind w:firstLine="709"/>
        <w:jc w:val="both"/>
        <w:rPr>
          <w:bdr w:val="none" w:sz="0" w:space="0" w:color="auto" w:frame="1"/>
        </w:rPr>
      </w:pPr>
      <w:r w:rsidRPr="006F4FCA">
        <w:rPr>
          <w:bdr w:val="none" w:sz="0" w:space="0" w:color="auto" w:frame="1"/>
        </w:rPr>
        <w:t>Cabe resaltar que la</w:t>
      </w:r>
      <w:r w:rsidRPr="006F4FCA">
        <w:rPr>
          <w:rStyle w:val="Textoennegrita"/>
          <w:rFonts w:eastAsia="Arial"/>
          <w:bdr w:val="none" w:sz="0" w:space="0" w:color="auto" w:frame="1"/>
        </w:rPr>
        <w:t xml:space="preserve"> </w:t>
      </w:r>
      <w:r w:rsidRPr="006F4FCA">
        <w:rPr>
          <w:rStyle w:val="Textoennegrita"/>
          <w:rFonts w:eastAsia="Arial"/>
          <w:b w:val="0"/>
          <w:bdr w:val="none" w:sz="0" w:space="0" w:color="auto" w:frame="1"/>
        </w:rPr>
        <w:t>cantidad de ba</w:t>
      </w:r>
      <w:r w:rsidR="009D51F3" w:rsidRPr="006F4FCA">
        <w:rPr>
          <w:rStyle w:val="Textoennegrita"/>
          <w:rFonts w:eastAsia="Arial"/>
          <w:b w:val="0"/>
          <w:bdr w:val="none" w:sz="0" w:space="0" w:color="auto" w:frame="1"/>
        </w:rPr>
        <w:t>sura que producimos es mucho</w:t>
      </w:r>
      <w:r w:rsidRPr="006F4FCA">
        <w:rPr>
          <w:rStyle w:val="Textoennegrita"/>
          <w:rFonts w:eastAsia="Arial"/>
          <w:b w:val="0"/>
          <w:bdr w:val="none" w:sz="0" w:space="0" w:color="auto" w:frame="1"/>
        </w:rPr>
        <w:t xml:space="preserve"> mayor a la que somos capaces de procesar</w:t>
      </w:r>
      <w:r w:rsidRPr="006F4FCA">
        <w:rPr>
          <w:bdr w:val="none" w:sz="0" w:space="0" w:color="auto" w:frame="1"/>
        </w:rPr>
        <w:t xml:space="preserve"> y, por lo tanto, va acumulá</w:t>
      </w:r>
      <w:r w:rsidR="00A81DAF" w:rsidRPr="006F4FCA">
        <w:rPr>
          <w:bdr w:val="none" w:sz="0" w:space="0" w:color="auto" w:frame="1"/>
        </w:rPr>
        <w:t xml:space="preserve">ndose en distintos territorios, tal como los </w:t>
      </w:r>
      <w:r w:rsidRPr="006F4FCA">
        <w:rPr>
          <w:bdr w:val="none" w:sz="0" w:space="0" w:color="auto" w:frame="1"/>
        </w:rPr>
        <w:t xml:space="preserve">enormes y caóticos basureros. </w:t>
      </w:r>
      <w:r w:rsidR="00A81DAF" w:rsidRPr="006F4FCA">
        <w:rPr>
          <w:bdr w:val="none" w:sz="0" w:space="0" w:color="auto" w:frame="1"/>
        </w:rPr>
        <w:t xml:space="preserve">De igual forma, se encuentran desechos en </w:t>
      </w:r>
      <w:r w:rsidRPr="006F4FCA">
        <w:rPr>
          <w:bdr w:val="none" w:sz="0" w:space="0" w:color="auto" w:frame="1"/>
        </w:rPr>
        <w:t xml:space="preserve">barrancas, ríos, mares y vertederos </w:t>
      </w:r>
      <w:r w:rsidR="00A81DAF" w:rsidRPr="006F4FCA">
        <w:rPr>
          <w:bdr w:val="none" w:sz="0" w:space="0" w:color="auto" w:frame="1"/>
        </w:rPr>
        <w:t>lo cual representa un daño ecológico de grandes proporciones</w:t>
      </w:r>
      <w:r w:rsidRPr="006F4FCA">
        <w:rPr>
          <w:bdr w:val="none" w:sz="0" w:space="0" w:color="auto" w:frame="1"/>
        </w:rPr>
        <w:t xml:space="preserve">. </w:t>
      </w:r>
    </w:p>
    <w:p w14:paraId="2E7A76B4" w14:textId="77777777" w:rsidR="00A81DAF" w:rsidRPr="006F4FCA" w:rsidRDefault="00A81DAF" w:rsidP="00A81DAF">
      <w:pPr>
        <w:pStyle w:val="NormalWeb"/>
        <w:shd w:val="clear" w:color="auto" w:fill="FFFFFF"/>
        <w:spacing w:before="0" w:beforeAutospacing="0" w:after="0" w:afterAutospacing="0" w:line="360" w:lineRule="auto"/>
        <w:ind w:firstLine="709"/>
        <w:jc w:val="both"/>
        <w:rPr>
          <w:bdr w:val="none" w:sz="0" w:space="0" w:color="auto" w:frame="1"/>
        </w:rPr>
      </w:pPr>
    </w:p>
    <w:p w14:paraId="2B28ABFC" w14:textId="77777777" w:rsidR="00F67639" w:rsidRPr="006F4FCA" w:rsidRDefault="00A81DAF" w:rsidP="00A81DAF">
      <w:pPr>
        <w:pStyle w:val="NormalWeb"/>
        <w:shd w:val="clear" w:color="auto" w:fill="FFFFFF"/>
        <w:spacing w:before="0" w:beforeAutospacing="0" w:after="0" w:afterAutospacing="0" w:line="360" w:lineRule="auto"/>
        <w:ind w:firstLine="709"/>
        <w:jc w:val="both"/>
        <w:rPr>
          <w:bdr w:val="none" w:sz="0" w:space="0" w:color="auto" w:frame="1"/>
        </w:rPr>
      </w:pPr>
      <w:r w:rsidRPr="006F4FCA">
        <w:rPr>
          <w:bdr w:val="none" w:sz="0" w:space="0" w:color="auto" w:frame="1"/>
        </w:rPr>
        <w:t>Como consecuencia de ello, el estancamiento provoca la</w:t>
      </w:r>
      <w:r w:rsidR="00F67639" w:rsidRPr="006F4FCA">
        <w:rPr>
          <w:rStyle w:val="Textoennegrita"/>
          <w:rFonts w:eastAsia="Arial"/>
          <w:b w:val="0"/>
          <w:bdr w:val="none" w:sz="0" w:space="0" w:color="auto" w:frame="1"/>
        </w:rPr>
        <w:t xml:space="preserve"> contamina</w:t>
      </w:r>
      <w:r w:rsidRPr="006F4FCA">
        <w:rPr>
          <w:rStyle w:val="Textoennegrita"/>
          <w:rFonts w:eastAsia="Arial"/>
          <w:b w:val="0"/>
          <w:bdr w:val="none" w:sz="0" w:space="0" w:color="auto" w:frame="1"/>
        </w:rPr>
        <w:t>ción</w:t>
      </w:r>
      <w:r w:rsidR="00F67639" w:rsidRPr="006F4FCA">
        <w:rPr>
          <w:rStyle w:val="Textoennegrita"/>
          <w:rFonts w:eastAsia="Arial"/>
          <w:b w:val="0"/>
          <w:bdr w:val="none" w:sz="0" w:space="0" w:color="auto" w:frame="1"/>
        </w:rPr>
        <w:t xml:space="preserve"> </w:t>
      </w:r>
      <w:r w:rsidRPr="006F4FCA">
        <w:rPr>
          <w:rStyle w:val="Textoennegrita"/>
          <w:rFonts w:eastAsia="Arial"/>
          <w:b w:val="0"/>
          <w:bdr w:val="none" w:sz="0" w:space="0" w:color="auto" w:frame="1"/>
        </w:rPr>
        <w:t>d</w:t>
      </w:r>
      <w:r w:rsidR="00F67639" w:rsidRPr="006F4FCA">
        <w:rPr>
          <w:rStyle w:val="Textoennegrita"/>
          <w:rFonts w:eastAsia="Arial"/>
          <w:b w:val="0"/>
          <w:bdr w:val="none" w:sz="0" w:space="0" w:color="auto" w:frame="1"/>
        </w:rPr>
        <w:t xml:space="preserve">el suelo, </w:t>
      </w:r>
      <w:r w:rsidRPr="006F4FCA">
        <w:rPr>
          <w:rStyle w:val="Textoennegrita"/>
          <w:rFonts w:eastAsia="Arial"/>
          <w:b w:val="0"/>
          <w:bdr w:val="none" w:sz="0" w:space="0" w:color="auto" w:frame="1"/>
        </w:rPr>
        <w:t>d</w:t>
      </w:r>
      <w:r w:rsidR="00F67639" w:rsidRPr="006F4FCA">
        <w:rPr>
          <w:rStyle w:val="Textoennegrita"/>
          <w:rFonts w:eastAsia="Arial"/>
          <w:b w:val="0"/>
          <w:bdr w:val="none" w:sz="0" w:space="0" w:color="auto" w:frame="1"/>
        </w:rPr>
        <w:t>el agua, poniendo en peligro a animales de todo tipo</w:t>
      </w:r>
      <w:r w:rsidR="00F67639" w:rsidRPr="006F4FCA">
        <w:rPr>
          <w:rStyle w:val="Textoennegrita"/>
          <w:rFonts w:eastAsia="Arial"/>
          <w:bdr w:val="none" w:sz="0" w:space="0" w:color="auto" w:frame="1"/>
        </w:rPr>
        <w:t xml:space="preserve"> </w:t>
      </w:r>
      <w:r w:rsidRPr="006F4FCA">
        <w:rPr>
          <w:bdr w:val="none" w:sz="0" w:space="0" w:color="auto" w:frame="1"/>
        </w:rPr>
        <w:t xml:space="preserve">que se alimentan de ella y a su vez provocando </w:t>
      </w:r>
      <w:r w:rsidR="00F67639" w:rsidRPr="006F4FCA">
        <w:rPr>
          <w:bdr w:val="none" w:sz="0" w:space="0" w:color="auto" w:frame="1"/>
        </w:rPr>
        <w:t xml:space="preserve">condiciones anti sanitarias para quienes tienen que lidiar con ella. </w:t>
      </w:r>
      <w:r w:rsidRPr="006F4FCA">
        <w:rPr>
          <w:bdr w:val="none" w:sz="0" w:space="0" w:color="auto" w:frame="1"/>
        </w:rPr>
        <w:t>La problemática es tal, que se piensa que los desechos n</w:t>
      </w:r>
      <w:r w:rsidR="00F67639" w:rsidRPr="006F4FCA">
        <w:rPr>
          <w:rStyle w:val="Textoennegrita"/>
          <w:rFonts w:eastAsia="Arial"/>
          <w:b w:val="0"/>
          <w:bdr w:val="none" w:sz="0" w:space="0" w:color="auto" w:frame="1"/>
        </w:rPr>
        <w:t>os está</w:t>
      </w:r>
      <w:r w:rsidRPr="006F4FCA">
        <w:rPr>
          <w:rStyle w:val="Textoennegrita"/>
          <w:rFonts w:eastAsia="Arial"/>
          <w:b w:val="0"/>
          <w:bdr w:val="none" w:sz="0" w:space="0" w:color="auto" w:frame="1"/>
        </w:rPr>
        <w:t>n</w:t>
      </w:r>
      <w:r w:rsidR="00F67639" w:rsidRPr="006F4FCA">
        <w:rPr>
          <w:rStyle w:val="Textoennegrita"/>
          <w:rFonts w:eastAsia="Arial"/>
          <w:b w:val="0"/>
          <w:bdr w:val="none" w:sz="0" w:space="0" w:color="auto" w:frame="1"/>
        </w:rPr>
        <w:t xml:space="preserve"> ahogando discretamente</w:t>
      </w:r>
      <w:r w:rsidRPr="006F4FCA">
        <w:rPr>
          <w:rStyle w:val="Textoennegrita"/>
          <w:rFonts w:eastAsia="Arial"/>
          <w:b w:val="0"/>
          <w:bdr w:val="none" w:sz="0" w:space="0" w:color="auto" w:frame="1"/>
        </w:rPr>
        <w:t xml:space="preserve">, pues en su gran mayoría está compuesta por plásticos y derivados, de los cuales los </w:t>
      </w:r>
      <w:r w:rsidR="00F67639" w:rsidRPr="006F4FCA">
        <w:rPr>
          <w:bdr w:val="none" w:sz="0" w:space="0" w:color="auto" w:frame="1"/>
        </w:rPr>
        <w:t xml:space="preserve">especialistas </w:t>
      </w:r>
      <w:r w:rsidRPr="006F4FCA">
        <w:rPr>
          <w:bdr w:val="none" w:sz="0" w:space="0" w:color="auto" w:frame="1"/>
        </w:rPr>
        <w:t xml:space="preserve">ya </w:t>
      </w:r>
      <w:r w:rsidR="00F67639" w:rsidRPr="006F4FCA">
        <w:rPr>
          <w:bdr w:val="none" w:sz="0" w:space="0" w:color="auto" w:frame="1"/>
        </w:rPr>
        <w:t xml:space="preserve">reportan </w:t>
      </w:r>
      <w:hyperlink r:id="rId9" w:tgtFrame="_blank" w:history="1">
        <w:r w:rsidR="00F67639" w:rsidRPr="006F4FCA">
          <w:rPr>
            <w:rStyle w:val="Hipervnculo"/>
            <w:rFonts w:eastAsia="Arial"/>
            <w:color w:val="auto"/>
            <w:u w:val="none"/>
            <w:bdr w:val="none" w:sz="0" w:space="0" w:color="auto" w:frame="1"/>
          </w:rPr>
          <w:t xml:space="preserve">la presencia de residuos </w:t>
        </w:r>
        <w:r w:rsidRPr="006F4FCA">
          <w:rPr>
            <w:rStyle w:val="Hipervnculo"/>
            <w:rFonts w:eastAsia="Arial"/>
            <w:color w:val="auto"/>
            <w:u w:val="none"/>
            <w:bdr w:val="none" w:sz="0" w:space="0" w:color="auto" w:frame="1"/>
          </w:rPr>
          <w:t xml:space="preserve">microscópicos </w:t>
        </w:r>
        <w:r w:rsidR="00F67639" w:rsidRPr="006F4FCA">
          <w:rPr>
            <w:rStyle w:val="Hipervnculo"/>
            <w:rFonts w:eastAsia="Arial"/>
            <w:color w:val="auto"/>
            <w:u w:val="none"/>
            <w:bdr w:val="none" w:sz="0" w:space="0" w:color="auto" w:frame="1"/>
          </w:rPr>
          <w:t xml:space="preserve">de </w:t>
        </w:r>
        <w:r w:rsidRPr="006F4FCA">
          <w:rPr>
            <w:rStyle w:val="Hipervnculo"/>
            <w:rFonts w:eastAsia="Arial"/>
            <w:color w:val="auto"/>
            <w:u w:val="none"/>
            <w:bdr w:val="none" w:sz="0" w:space="0" w:color="auto" w:frame="1"/>
          </w:rPr>
          <w:t xml:space="preserve">tal material </w:t>
        </w:r>
        <w:r w:rsidR="00F67639" w:rsidRPr="006F4FCA">
          <w:rPr>
            <w:rStyle w:val="Hipervnculo"/>
            <w:rFonts w:eastAsia="Arial"/>
            <w:color w:val="auto"/>
            <w:u w:val="none"/>
            <w:bdr w:val="none" w:sz="0" w:space="0" w:color="auto" w:frame="1"/>
          </w:rPr>
          <w:t>en nuestra comida.</w:t>
        </w:r>
      </w:hyperlink>
    </w:p>
    <w:p w14:paraId="525ABF28" w14:textId="77777777" w:rsidR="00F67639" w:rsidRPr="006F4FCA" w:rsidRDefault="00F67639" w:rsidP="00F67639">
      <w:pPr>
        <w:spacing w:after="0" w:line="360" w:lineRule="auto"/>
        <w:ind w:left="0" w:right="0" w:firstLine="709"/>
        <w:rPr>
          <w:color w:val="auto"/>
          <w:szCs w:val="24"/>
        </w:rPr>
      </w:pPr>
    </w:p>
    <w:p w14:paraId="7E644ED9" w14:textId="77777777" w:rsidR="00F67639" w:rsidRPr="006F4FCA" w:rsidRDefault="00A81DAF" w:rsidP="00F67639">
      <w:pPr>
        <w:spacing w:after="0" w:line="360" w:lineRule="auto"/>
        <w:ind w:left="0" w:right="0" w:firstLine="709"/>
        <w:rPr>
          <w:color w:val="auto"/>
          <w:szCs w:val="24"/>
          <w:shd w:val="clear" w:color="auto" w:fill="FFFFFF"/>
        </w:rPr>
      </w:pPr>
      <w:r w:rsidRPr="006F4FCA">
        <w:rPr>
          <w:color w:val="auto"/>
          <w:szCs w:val="24"/>
          <w:shd w:val="clear" w:color="auto" w:fill="FFFFFF"/>
        </w:rPr>
        <w:t>Existe una directriz para combatir tal fenómeno, pues el problema de salud que genera la basura e</w:t>
      </w:r>
      <w:r w:rsidR="00F67639" w:rsidRPr="006F4FCA">
        <w:rPr>
          <w:color w:val="auto"/>
          <w:szCs w:val="24"/>
          <w:shd w:val="clear" w:color="auto" w:fill="FFFFFF"/>
        </w:rPr>
        <w:t>n gran medida,</w:t>
      </w:r>
      <w:r w:rsidR="00F67639" w:rsidRPr="006F4FCA">
        <w:rPr>
          <w:rStyle w:val="Textoennegrita"/>
          <w:color w:val="auto"/>
          <w:szCs w:val="24"/>
          <w:bdr w:val="none" w:sz="0" w:space="0" w:color="auto" w:frame="1"/>
          <w:shd w:val="clear" w:color="auto" w:fill="FFFFFF"/>
        </w:rPr>
        <w:t xml:space="preserve"> </w:t>
      </w:r>
      <w:r w:rsidRPr="006F4FCA">
        <w:rPr>
          <w:rStyle w:val="Textoennegrita"/>
          <w:b w:val="0"/>
          <w:color w:val="auto"/>
          <w:szCs w:val="24"/>
          <w:bdr w:val="none" w:sz="0" w:space="0" w:color="auto" w:frame="1"/>
          <w:shd w:val="clear" w:color="auto" w:fill="FFFFFF"/>
        </w:rPr>
        <w:t>está relacionada a la</w:t>
      </w:r>
      <w:r w:rsidRPr="006F4FCA">
        <w:rPr>
          <w:rStyle w:val="Textoennegrita"/>
          <w:color w:val="auto"/>
          <w:szCs w:val="24"/>
          <w:bdr w:val="none" w:sz="0" w:space="0" w:color="auto" w:frame="1"/>
          <w:shd w:val="clear" w:color="auto" w:fill="FFFFFF"/>
        </w:rPr>
        <w:t xml:space="preserve"> </w:t>
      </w:r>
      <w:r w:rsidR="00F67639" w:rsidRPr="006F4FCA">
        <w:rPr>
          <w:rStyle w:val="Textoennegrita"/>
          <w:b w:val="0"/>
          <w:color w:val="auto"/>
          <w:szCs w:val="24"/>
          <w:bdr w:val="none" w:sz="0" w:space="0" w:color="auto" w:frame="1"/>
          <w:shd w:val="clear" w:color="auto" w:fill="FFFFFF"/>
        </w:rPr>
        <w:t>forma en que manejamos la basura</w:t>
      </w:r>
      <w:r w:rsidR="00F67639" w:rsidRPr="006F4FCA">
        <w:rPr>
          <w:rStyle w:val="Textoennegrita"/>
          <w:color w:val="auto"/>
          <w:szCs w:val="24"/>
          <w:bdr w:val="none" w:sz="0" w:space="0" w:color="auto" w:frame="1"/>
          <w:shd w:val="clear" w:color="auto" w:fill="FFFFFF"/>
        </w:rPr>
        <w:t>.</w:t>
      </w:r>
      <w:r w:rsidR="00F67639" w:rsidRPr="006F4FCA">
        <w:rPr>
          <w:color w:val="auto"/>
          <w:szCs w:val="24"/>
          <w:shd w:val="clear" w:color="auto" w:fill="FFFFFF"/>
        </w:rPr>
        <w:t xml:space="preserve"> </w:t>
      </w:r>
      <w:r w:rsidRPr="006F4FCA">
        <w:rPr>
          <w:color w:val="auto"/>
          <w:szCs w:val="24"/>
          <w:shd w:val="clear" w:color="auto" w:fill="FFFFFF"/>
        </w:rPr>
        <w:t xml:space="preserve">Lo anterior ha sido expresado en </w:t>
      </w:r>
      <w:r w:rsidR="00F67639" w:rsidRPr="006F4FCA">
        <w:rPr>
          <w:color w:val="auto"/>
          <w:szCs w:val="24"/>
          <w:shd w:val="clear" w:color="auto" w:fill="FFFFFF"/>
        </w:rPr>
        <w:t>el informe del Banco Mundial,</w:t>
      </w:r>
      <w:r w:rsidR="00F67639" w:rsidRPr="006F4FCA">
        <w:rPr>
          <w:b/>
          <w:color w:val="auto"/>
          <w:szCs w:val="24"/>
          <w:shd w:val="clear" w:color="auto" w:fill="FFFFFF"/>
        </w:rPr>
        <w:t xml:space="preserve"> </w:t>
      </w:r>
      <w:r w:rsidRPr="006F4FCA">
        <w:rPr>
          <w:color w:val="auto"/>
          <w:szCs w:val="24"/>
          <w:shd w:val="clear" w:color="auto" w:fill="FFFFFF"/>
        </w:rPr>
        <w:t>donde se dice que</w:t>
      </w:r>
      <w:r w:rsidRPr="006F4FCA">
        <w:rPr>
          <w:b/>
          <w:color w:val="auto"/>
          <w:szCs w:val="24"/>
          <w:shd w:val="clear" w:color="auto" w:fill="FFFFFF"/>
        </w:rPr>
        <w:t xml:space="preserve"> </w:t>
      </w:r>
      <w:r w:rsidR="00F67639" w:rsidRPr="006F4FCA">
        <w:rPr>
          <w:rStyle w:val="Textoennegrita"/>
          <w:b w:val="0"/>
          <w:color w:val="auto"/>
          <w:szCs w:val="24"/>
          <w:bdr w:val="none" w:sz="0" w:space="0" w:color="auto" w:frame="1"/>
          <w:shd w:val="clear" w:color="auto" w:fill="FFFFFF"/>
        </w:rPr>
        <w:t>solo el 11% de la basura recolectada diariamente en México se separa</w:t>
      </w:r>
      <w:r w:rsidR="00F67639" w:rsidRPr="006F4FCA">
        <w:rPr>
          <w:b/>
          <w:color w:val="auto"/>
          <w:szCs w:val="24"/>
          <w:shd w:val="clear" w:color="auto" w:fill="FFFFFF"/>
        </w:rPr>
        <w:t xml:space="preserve"> </w:t>
      </w:r>
      <w:r w:rsidR="00F67639" w:rsidRPr="006F4FCA">
        <w:rPr>
          <w:color w:val="auto"/>
          <w:szCs w:val="24"/>
          <w:shd w:val="clear" w:color="auto" w:fill="FFFFFF"/>
        </w:rPr>
        <w:t>y son 45 de cada 100 los hogares que separan sus desechos. Separar es vital. Es cierto que la basura solo es tal cuando está mezclada.</w:t>
      </w:r>
    </w:p>
    <w:p w14:paraId="6931DB8F" w14:textId="77777777" w:rsidR="00F67639" w:rsidRPr="006F4FCA" w:rsidRDefault="00F67639" w:rsidP="00F67639">
      <w:pPr>
        <w:spacing w:after="0" w:line="360" w:lineRule="auto"/>
        <w:ind w:left="0" w:right="0" w:firstLine="709"/>
        <w:rPr>
          <w:color w:val="auto"/>
          <w:szCs w:val="24"/>
          <w:shd w:val="clear" w:color="auto" w:fill="FFFFFF"/>
        </w:rPr>
      </w:pPr>
    </w:p>
    <w:p w14:paraId="38C0D930" w14:textId="77777777" w:rsidR="00F67639" w:rsidRPr="006F4FCA" w:rsidRDefault="00F67639" w:rsidP="00F67639">
      <w:pPr>
        <w:spacing w:after="0" w:line="360" w:lineRule="auto"/>
        <w:ind w:left="0" w:right="0" w:firstLine="709"/>
        <w:rPr>
          <w:color w:val="auto"/>
          <w:szCs w:val="24"/>
          <w:shd w:val="clear" w:color="auto" w:fill="FFFFFF"/>
        </w:rPr>
      </w:pPr>
      <w:r w:rsidRPr="006F4FCA">
        <w:rPr>
          <w:color w:val="auto"/>
          <w:szCs w:val="24"/>
          <w:shd w:val="clear" w:color="auto" w:fill="FFFFFF"/>
        </w:rPr>
        <w:t xml:space="preserve">Los enemigos principales, en este sentido son </w:t>
      </w:r>
      <w:r w:rsidRPr="006F4FCA">
        <w:rPr>
          <w:rStyle w:val="Textoennegrita"/>
          <w:b w:val="0"/>
          <w:color w:val="auto"/>
          <w:szCs w:val="24"/>
          <w:bdr w:val="none" w:sz="0" w:space="0" w:color="auto" w:frame="1"/>
          <w:shd w:val="clear" w:color="auto" w:fill="FFFFFF"/>
        </w:rPr>
        <w:t xml:space="preserve">el plástico y el </w:t>
      </w:r>
      <w:r w:rsidR="00A81DAF" w:rsidRPr="006F4FCA">
        <w:rPr>
          <w:rStyle w:val="Textoennegrita"/>
          <w:b w:val="0"/>
          <w:color w:val="auto"/>
          <w:szCs w:val="24"/>
          <w:bdr w:val="none" w:sz="0" w:space="0" w:color="auto" w:frame="1"/>
          <w:shd w:val="clear" w:color="auto" w:fill="FFFFFF"/>
        </w:rPr>
        <w:t xml:space="preserve">denominado </w:t>
      </w:r>
      <w:r w:rsidRPr="006F4FCA">
        <w:rPr>
          <w:rStyle w:val="Textoennegrita"/>
          <w:b w:val="0"/>
          <w:color w:val="auto"/>
          <w:szCs w:val="24"/>
          <w:bdr w:val="none" w:sz="0" w:space="0" w:color="auto" w:frame="1"/>
          <w:shd w:val="clear" w:color="auto" w:fill="FFFFFF"/>
        </w:rPr>
        <w:t>unicel</w:t>
      </w:r>
      <w:r w:rsidRPr="006F4FCA">
        <w:rPr>
          <w:color w:val="auto"/>
          <w:szCs w:val="24"/>
          <w:shd w:val="clear" w:color="auto" w:fill="FFFFFF"/>
        </w:rPr>
        <w:t xml:space="preserve">, dos materiales muy populares en nuestro país, </w:t>
      </w:r>
      <w:hyperlink r:id="rId10" w:tgtFrame="_blank" w:history="1">
        <w:r w:rsidRPr="006F4FCA">
          <w:rPr>
            <w:rStyle w:val="Hipervnculo"/>
            <w:color w:val="auto"/>
            <w:szCs w:val="24"/>
            <w:u w:val="none"/>
            <w:bdr w:val="none" w:sz="0" w:space="0" w:color="auto" w:frame="1"/>
            <w:shd w:val="clear" w:color="auto" w:fill="FFFFFF"/>
          </w:rPr>
          <w:t>vitales para el circuito de comida callejera</w:t>
        </w:r>
      </w:hyperlink>
      <w:r w:rsidRPr="006F4FCA">
        <w:rPr>
          <w:color w:val="auto"/>
          <w:szCs w:val="24"/>
          <w:shd w:val="clear" w:color="auto" w:fill="FFFFFF"/>
        </w:rPr>
        <w:t xml:space="preserve">; pero también </w:t>
      </w:r>
      <w:r w:rsidRPr="006F4FCA">
        <w:rPr>
          <w:rStyle w:val="Textoennegrita"/>
          <w:b w:val="0"/>
          <w:color w:val="auto"/>
          <w:szCs w:val="24"/>
          <w:bdr w:val="none" w:sz="0" w:space="0" w:color="auto" w:frame="1"/>
          <w:shd w:val="clear" w:color="auto" w:fill="FFFFFF"/>
        </w:rPr>
        <w:t>dos de los más contaminantes y con los procesos de degradación más largos.</w:t>
      </w:r>
      <w:r w:rsidRPr="006F4FCA">
        <w:rPr>
          <w:color w:val="auto"/>
          <w:szCs w:val="24"/>
          <w:shd w:val="clear" w:color="auto" w:fill="FFFFFF"/>
        </w:rPr>
        <w:t xml:space="preserve"> Esto es lo que proponen algunos estados del país para terminar con ellos.</w:t>
      </w:r>
    </w:p>
    <w:p w14:paraId="5958D0EA" w14:textId="77777777" w:rsidR="00F67639" w:rsidRPr="006F4FCA" w:rsidRDefault="00F67639" w:rsidP="00F67639">
      <w:pPr>
        <w:spacing w:after="0" w:line="360" w:lineRule="auto"/>
        <w:ind w:left="0" w:right="0" w:firstLine="709"/>
        <w:rPr>
          <w:color w:val="auto"/>
          <w:szCs w:val="24"/>
          <w:shd w:val="clear" w:color="auto" w:fill="FFFFFF"/>
        </w:rPr>
      </w:pPr>
    </w:p>
    <w:p w14:paraId="3F538FFA" w14:textId="77777777" w:rsidR="00F67639" w:rsidRPr="006F4FCA" w:rsidRDefault="00F67639" w:rsidP="00F67639">
      <w:pPr>
        <w:pStyle w:val="Estilo"/>
        <w:spacing w:line="360" w:lineRule="auto"/>
        <w:ind w:firstLine="709"/>
        <w:jc w:val="both"/>
        <w:rPr>
          <w:rFonts w:ascii="Arial" w:hAnsi="Arial" w:cs="Arial"/>
        </w:rPr>
      </w:pPr>
      <w:r w:rsidRPr="006F4FCA">
        <w:rPr>
          <w:rFonts w:ascii="Arial" w:hAnsi="Arial" w:cs="Arial"/>
        </w:rPr>
        <w:t>En nuestro país, la Constitución Política de los Estados Unidos Mexicanos contempla en su artículo 4, párrafo quinto, que toda persona tiene derecho a un medio ambiente sano para su desarrollo y bienestar. El Estado garantizará el respeto a este derecho. El daño y deterioro ambiental generará responsabilidad para quien lo provoque en términos de lo dispuesto por la ley.</w:t>
      </w:r>
    </w:p>
    <w:p w14:paraId="03C7440A" w14:textId="77777777" w:rsidR="00F67639" w:rsidRPr="006F4FCA" w:rsidRDefault="00F67639" w:rsidP="00F67639">
      <w:pPr>
        <w:pStyle w:val="Estilo"/>
        <w:spacing w:line="360" w:lineRule="auto"/>
        <w:ind w:firstLine="709"/>
        <w:jc w:val="both"/>
        <w:rPr>
          <w:rFonts w:ascii="Arial" w:hAnsi="Arial" w:cs="Arial"/>
        </w:rPr>
      </w:pPr>
    </w:p>
    <w:p w14:paraId="0E89DB6C" w14:textId="77777777" w:rsidR="00F67639" w:rsidRPr="006F4FCA" w:rsidRDefault="00F67639" w:rsidP="00F67639">
      <w:pPr>
        <w:spacing w:after="0" w:line="360" w:lineRule="auto"/>
        <w:ind w:left="0" w:right="0" w:firstLine="709"/>
        <w:rPr>
          <w:szCs w:val="24"/>
        </w:rPr>
      </w:pPr>
      <w:r w:rsidRPr="006F4FCA">
        <w:rPr>
          <w:szCs w:val="24"/>
        </w:rPr>
        <w:t>Asimismo, la Ley General para la Prevención y Gestión Integral de los Residuos, en su artículo 6, establece que la federación, las entidades federativas y los municipios ejercerán sus atribuciones en materia de prevención de la generación, aprovechamiento, gestión integral de los residuos, de prevención de la contaminación de sitios y su remediación, de conformidad con la distribución de competencias previstas en dicha ley y en otros ordenamientos legales.</w:t>
      </w:r>
    </w:p>
    <w:p w14:paraId="59B38304" w14:textId="77777777" w:rsidR="00F67639" w:rsidRPr="006F4FCA" w:rsidRDefault="00F67639" w:rsidP="00F67639">
      <w:pPr>
        <w:spacing w:after="0" w:line="360" w:lineRule="auto"/>
        <w:ind w:left="0" w:right="0" w:firstLine="709"/>
        <w:rPr>
          <w:szCs w:val="24"/>
        </w:rPr>
      </w:pPr>
    </w:p>
    <w:p w14:paraId="56B626EA" w14:textId="77777777" w:rsidR="00F67639" w:rsidRPr="006F4FCA" w:rsidRDefault="00F67639" w:rsidP="00F67639">
      <w:pPr>
        <w:pStyle w:val="Estilo"/>
        <w:spacing w:line="360" w:lineRule="auto"/>
        <w:ind w:firstLine="709"/>
        <w:jc w:val="both"/>
        <w:rPr>
          <w:rFonts w:ascii="Arial" w:hAnsi="Arial" w:cs="Arial"/>
        </w:rPr>
      </w:pPr>
      <w:r w:rsidRPr="006F4FCA">
        <w:rPr>
          <w:rFonts w:ascii="Arial" w:hAnsi="Arial" w:cs="Arial"/>
        </w:rPr>
        <w:t>Finalmente, a nivel local, la Constitución Política del Estado Libre y Soberano de Yucatán señala, en su artículo 86, párrafo cuarto, y en la fracción I, que el estado, por medio de sus poderes públicos, garantizará el respeto al derecho humano de toda persona de gozar de un ambiente ecológicamente equilibrado y la protección de los ecosistemas que conforman el patrimonio natural de Yucatán y que las personas en el estado tienen derecho a vivir en un ambiente saludable que les permita una vida digna, y a hacer uso racional de los recursos naturales con que cuenta la entidad, para alcanzar el desarrollo sostenido, en los términos que señale la ley de la materia.</w:t>
      </w:r>
    </w:p>
    <w:p w14:paraId="4AEA01A1" w14:textId="77777777" w:rsidR="00C87050" w:rsidRDefault="00C87050" w:rsidP="00F67639">
      <w:pPr>
        <w:spacing w:after="0" w:line="360" w:lineRule="auto"/>
        <w:ind w:left="0" w:right="0" w:firstLine="709"/>
        <w:rPr>
          <w:b/>
          <w:szCs w:val="24"/>
        </w:rPr>
      </w:pPr>
    </w:p>
    <w:p w14:paraId="24FFBF84" w14:textId="408F3A12" w:rsidR="00F67639" w:rsidRPr="006F4FCA" w:rsidRDefault="00C87050" w:rsidP="00F67639">
      <w:pPr>
        <w:spacing w:after="0" w:line="360" w:lineRule="auto"/>
        <w:ind w:left="0" w:right="0" w:firstLine="709"/>
        <w:rPr>
          <w:szCs w:val="24"/>
        </w:rPr>
      </w:pPr>
      <w:r>
        <w:rPr>
          <w:b/>
          <w:szCs w:val="24"/>
        </w:rPr>
        <w:t>CUARTA</w:t>
      </w:r>
      <w:r w:rsidR="00F605FF" w:rsidRPr="006F4FCA">
        <w:rPr>
          <w:b/>
          <w:szCs w:val="24"/>
        </w:rPr>
        <w:t>.</w:t>
      </w:r>
      <w:r w:rsidR="00F67639" w:rsidRPr="006F4FCA">
        <w:rPr>
          <w:b/>
          <w:szCs w:val="24"/>
        </w:rPr>
        <w:t xml:space="preserve">- </w:t>
      </w:r>
      <w:r w:rsidR="00F67639" w:rsidRPr="006F4FCA">
        <w:rPr>
          <w:szCs w:val="24"/>
        </w:rPr>
        <w:t xml:space="preserve">En el caso de Yucatán, por las características kársticas de sus suelos, las condiciones del manto acuífero y la presencia de cenotes y cuevas, así como por estar constituido de grandes extensiones de costa y litoral, se encuentra en una situación de riesgo y vulnerabilidad alta ante esta contaminación. Por ello, es de gran relevancia prevenir y mitigar los impactos a nuestro ecosistema, y particularmente proteger un recurso vital tan importante como el agua. </w:t>
      </w:r>
    </w:p>
    <w:p w14:paraId="026302FF" w14:textId="77777777" w:rsidR="00F67639" w:rsidRPr="006F4FCA" w:rsidRDefault="00F67639" w:rsidP="00F67639">
      <w:pPr>
        <w:spacing w:after="0" w:line="360" w:lineRule="auto"/>
        <w:ind w:left="0" w:right="0" w:firstLine="709"/>
        <w:rPr>
          <w:szCs w:val="24"/>
        </w:rPr>
      </w:pPr>
    </w:p>
    <w:p w14:paraId="2B76B486" w14:textId="77777777" w:rsidR="00F67639" w:rsidRPr="006F4FCA" w:rsidRDefault="00F67639" w:rsidP="00F67639">
      <w:pPr>
        <w:spacing w:after="0" w:line="360" w:lineRule="auto"/>
        <w:ind w:left="0" w:right="0" w:firstLine="709"/>
        <w:rPr>
          <w:szCs w:val="24"/>
        </w:rPr>
      </w:pPr>
      <w:r w:rsidRPr="006F4FCA">
        <w:rPr>
          <w:szCs w:val="24"/>
        </w:rPr>
        <w:t xml:space="preserve">El mal manejo de residuos afecta también de manera superficial a la imagen urbana, sin embargo, implica también daños ambientales o contaminación, que se traducen finalmente en implicaciones sobre la salud pública. </w:t>
      </w:r>
    </w:p>
    <w:p w14:paraId="03F841E4" w14:textId="77777777" w:rsidR="00F67639" w:rsidRPr="006F4FCA" w:rsidRDefault="00F67639" w:rsidP="00F67639">
      <w:pPr>
        <w:spacing w:after="0" w:line="360" w:lineRule="auto"/>
        <w:ind w:left="0" w:right="0" w:firstLine="709"/>
        <w:rPr>
          <w:szCs w:val="24"/>
        </w:rPr>
      </w:pPr>
    </w:p>
    <w:p w14:paraId="66047DB3" w14:textId="77777777" w:rsidR="00F67639" w:rsidRPr="006F4FCA" w:rsidRDefault="00F67639" w:rsidP="00F67639">
      <w:pPr>
        <w:spacing w:after="0" w:line="360" w:lineRule="auto"/>
        <w:ind w:left="0" w:right="0" w:firstLine="709"/>
        <w:rPr>
          <w:szCs w:val="24"/>
        </w:rPr>
      </w:pPr>
      <w:r w:rsidRPr="006F4FCA">
        <w:rPr>
          <w:szCs w:val="24"/>
        </w:rPr>
        <w:t>Los problemas apuntados tienen múltiples causantes, pero no cabe duda de que una sociedad con una actividad económica como la de Yucatán, basada en un 70% en el sector terciario</w:t>
      </w:r>
      <w:r w:rsidRPr="006F4FCA">
        <w:rPr>
          <w:rStyle w:val="Refdenotaalpie"/>
          <w:szCs w:val="24"/>
        </w:rPr>
        <w:footnoteReference w:id="4"/>
      </w:r>
      <w:r w:rsidRPr="006F4FCA">
        <w:rPr>
          <w:szCs w:val="24"/>
        </w:rPr>
        <w:t>, a la producción, distribución y consumo de bienes y servicios, destacando el turismo, está en el centro o en el origen del agravamiento</w:t>
      </w:r>
      <w:r w:rsidRPr="006F4FCA">
        <w:rPr>
          <w:rStyle w:val="Refdenotaalpie"/>
          <w:szCs w:val="24"/>
        </w:rPr>
        <w:footnoteReference w:id="5"/>
      </w:r>
      <w:r w:rsidRPr="006F4FCA">
        <w:rPr>
          <w:szCs w:val="24"/>
        </w:rPr>
        <w:t xml:space="preserve">. </w:t>
      </w:r>
    </w:p>
    <w:p w14:paraId="55572CDE" w14:textId="77777777" w:rsidR="00F67639" w:rsidRPr="006F4FCA" w:rsidRDefault="00F67639" w:rsidP="00F67639">
      <w:pPr>
        <w:spacing w:after="0" w:line="360" w:lineRule="auto"/>
        <w:ind w:left="0" w:right="0" w:firstLine="709"/>
        <w:rPr>
          <w:szCs w:val="24"/>
        </w:rPr>
      </w:pPr>
    </w:p>
    <w:p w14:paraId="0C612F9F" w14:textId="77777777" w:rsidR="00F67639" w:rsidRPr="006F4FCA" w:rsidRDefault="00F67639" w:rsidP="00F67639">
      <w:pPr>
        <w:spacing w:after="0" w:line="360" w:lineRule="auto"/>
        <w:ind w:left="0" w:right="0" w:firstLine="709"/>
        <w:rPr>
          <w:szCs w:val="24"/>
        </w:rPr>
      </w:pPr>
      <w:r w:rsidRPr="006F4FCA">
        <w:rPr>
          <w:szCs w:val="24"/>
        </w:rPr>
        <w:t>Es imperante un replanteamiento de los procesos de manejo de residuos con una visión de economía circular, que sea incorporada desde la producción de los productos hasta su degradación y destino posterior a su uso. De llevar una visión económica circular, se estaría contribuyendo a la sustentabilidad del estado, resultando en el aumento de su resiliencia.</w:t>
      </w:r>
    </w:p>
    <w:p w14:paraId="076C9A9E" w14:textId="77777777" w:rsidR="00F67639" w:rsidRPr="006F4FCA" w:rsidRDefault="00F67639" w:rsidP="00F67639">
      <w:pPr>
        <w:spacing w:after="0" w:line="360" w:lineRule="auto"/>
        <w:ind w:left="0" w:right="0" w:firstLine="709"/>
        <w:rPr>
          <w:szCs w:val="24"/>
        </w:rPr>
      </w:pPr>
    </w:p>
    <w:p w14:paraId="6C74472F" w14:textId="77777777" w:rsidR="00F67639" w:rsidRPr="006F4FCA" w:rsidRDefault="00F67639" w:rsidP="00F67639">
      <w:pPr>
        <w:spacing w:after="0" w:line="360" w:lineRule="auto"/>
        <w:ind w:left="0" w:right="0" w:firstLine="709"/>
        <w:rPr>
          <w:szCs w:val="24"/>
        </w:rPr>
      </w:pPr>
      <w:r w:rsidRPr="006F4FCA">
        <w:rPr>
          <w:szCs w:val="24"/>
        </w:rPr>
        <w:t>En ese sentido, es necesaria la integración, el compromiso y participación de los diversos actores que participan en la producción económica de nuestro estado, bajo el principio rector de responsabilidad compartida, buscando beneficios a corto, mediano y largo plazo para la realización de actividades que permitan satisfacer las necesidades de todos los sectores de nuestra sociedad, particularmente para aquellos que se encuentran en situación de pobreza y de vulnerabilidad. De esta forma estaremos contribuyendo a alcanzar los Objetivos de Desarrollo Sostenible 2030 de la Organización de las Naciones Unidas.</w:t>
      </w:r>
    </w:p>
    <w:p w14:paraId="43DBC139" w14:textId="77777777" w:rsidR="00DD0B05" w:rsidRPr="006F4FCA" w:rsidRDefault="00DD0B05" w:rsidP="00F67639">
      <w:pPr>
        <w:pStyle w:val="NormalWeb"/>
        <w:spacing w:before="0" w:beforeAutospacing="0" w:after="0" w:afterAutospacing="0" w:line="360" w:lineRule="auto"/>
        <w:ind w:firstLine="709"/>
        <w:jc w:val="both"/>
      </w:pPr>
    </w:p>
    <w:p w14:paraId="609077F4" w14:textId="7C291EF2" w:rsidR="00F67639" w:rsidRPr="006F4FCA" w:rsidRDefault="00395FAC" w:rsidP="00F67639">
      <w:pPr>
        <w:spacing w:after="0" w:line="360" w:lineRule="auto"/>
        <w:ind w:left="0" w:right="0" w:firstLine="709"/>
        <w:rPr>
          <w:szCs w:val="24"/>
        </w:rPr>
      </w:pPr>
      <w:r>
        <w:rPr>
          <w:b/>
        </w:rPr>
        <w:t>QUINTA</w:t>
      </w:r>
      <w:r w:rsidR="00DD0B05" w:rsidRPr="006F4FCA">
        <w:rPr>
          <w:b/>
        </w:rPr>
        <w:t>.</w:t>
      </w:r>
      <w:r w:rsidR="00F67639" w:rsidRPr="006F4FCA">
        <w:rPr>
          <w:b/>
        </w:rPr>
        <w:t>-</w:t>
      </w:r>
      <w:r w:rsidR="00DD0B05" w:rsidRPr="006F4FCA">
        <w:rPr>
          <w:b/>
        </w:rPr>
        <w:t xml:space="preserve"> </w:t>
      </w:r>
      <w:r w:rsidR="00F67639" w:rsidRPr="006F4FCA">
        <w:rPr>
          <w:szCs w:val="24"/>
        </w:rPr>
        <w:t xml:space="preserve">Por todo lo anterior, resulta indispensable que en </w:t>
      </w:r>
      <w:r w:rsidR="00DF3753" w:rsidRPr="006F4FCA">
        <w:rPr>
          <w:szCs w:val="24"/>
        </w:rPr>
        <w:t xml:space="preserve">la entidad </w:t>
      </w:r>
      <w:r w:rsidR="00F67639" w:rsidRPr="006F4FCA">
        <w:rPr>
          <w:szCs w:val="24"/>
        </w:rPr>
        <w:t>se</w:t>
      </w:r>
      <w:r>
        <w:rPr>
          <w:szCs w:val="24"/>
        </w:rPr>
        <w:t xml:space="preserve"> continúe con la protección al medio ambiente creando </w:t>
      </w:r>
      <w:r w:rsidR="00F67639" w:rsidRPr="006F4FCA">
        <w:rPr>
          <w:szCs w:val="24"/>
        </w:rPr>
        <w:t xml:space="preserve">políticas públicas </w:t>
      </w:r>
      <w:r>
        <w:rPr>
          <w:szCs w:val="24"/>
        </w:rPr>
        <w:t>que ayuden al aprovechamiento de los insumos que se desechan a fin de disminuir su concentración</w:t>
      </w:r>
      <w:r w:rsidR="00211AB2">
        <w:rPr>
          <w:szCs w:val="24"/>
        </w:rPr>
        <w:t xml:space="preserve"> y seguir incentivando </w:t>
      </w:r>
      <w:r>
        <w:rPr>
          <w:szCs w:val="24"/>
        </w:rPr>
        <w:t xml:space="preserve">el reciclaje de </w:t>
      </w:r>
      <w:r w:rsidR="00211AB2">
        <w:rPr>
          <w:szCs w:val="24"/>
        </w:rPr>
        <w:t xml:space="preserve">las </w:t>
      </w:r>
      <w:r>
        <w:rPr>
          <w:szCs w:val="24"/>
        </w:rPr>
        <w:t>materia</w:t>
      </w:r>
      <w:r w:rsidR="00211AB2">
        <w:rPr>
          <w:szCs w:val="24"/>
        </w:rPr>
        <w:t>s</w:t>
      </w:r>
      <w:r>
        <w:rPr>
          <w:szCs w:val="24"/>
        </w:rPr>
        <w:t xml:space="preserve"> prima</w:t>
      </w:r>
      <w:r w:rsidR="00211AB2">
        <w:rPr>
          <w:szCs w:val="24"/>
        </w:rPr>
        <w:t>s,</w:t>
      </w:r>
      <w:r>
        <w:rPr>
          <w:szCs w:val="24"/>
        </w:rPr>
        <w:t xml:space="preserve"> </w:t>
      </w:r>
      <w:r w:rsidR="00211AB2">
        <w:rPr>
          <w:szCs w:val="24"/>
        </w:rPr>
        <w:t xml:space="preserve">para </w:t>
      </w:r>
      <w:r>
        <w:rPr>
          <w:szCs w:val="24"/>
        </w:rPr>
        <w:t>ayuda</w:t>
      </w:r>
      <w:r w:rsidR="00211AB2">
        <w:rPr>
          <w:szCs w:val="24"/>
        </w:rPr>
        <w:t>r</w:t>
      </w:r>
      <w:r>
        <w:rPr>
          <w:szCs w:val="24"/>
        </w:rPr>
        <w:t xml:space="preserve"> conservar los recursos naturales.</w:t>
      </w:r>
    </w:p>
    <w:p w14:paraId="2156BA16" w14:textId="77777777" w:rsidR="00187A53" w:rsidRPr="006F4FCA" w:rsidRDefault="00187A53" w:rsidP="00F67639">
      <w:pPr>
        <w:spacing w:after="0" w:line="360" w:lineRule="auto"/>
        <w:ind w:left="0" w:right="0" w:firstLine="709"/>
        <w:rPr>
          <w:szCs w:val="24"/>
        </w:rPr>
      </w:pPr>
    </w:p>
    <w:p w14:paraId="2CD9ED67" w14:textId="1A2E70D4" w:rsidR="0058380C" w:rsidRDefault="00211AB2" w:rsidP="00F67639">
      <w:pPr>
        <w:spacing w:after="0" w:line="360" w:lineRule="auto"/>
        <w:ind w:left="0" w:right="0" w:firstLine="709"/>
        <w:rPr>
          <w:szCs w:val="24"/>
        </w:rPr>
      </w:pPr>
      <w:r>
        <w:rPr>
          <w:szCs w:val="24"/>
        </w:rPr>
        <w:t xml:space="preserve">En </w:t>
      </w:r>
      <w:r w:rsidR="0058380C">
        <w:rPr>
          <w:szCs w:val="24"/>
        </w:rPr>
        <w:t xml:space="preserve">el caso particular, la </w:t>
      </w:r>
      <w:r w:rsidR="00187A53" w:rsidRPr="006F4FCA">
        <w:rPr>
          <w:szCs w:val="24"/>
        </w:rPr>
        <w:t xml:space="preserve">reforma </w:t>
      </w:r>
      <w:r w:rsidR="00CD08D9" w:rsidRPr="006F4FCA">
        <w:rPr>
          <w:szCs w:val="24"/>
        </w:rPr>
        <w:t>a la ley</w:t>
      </w:r>
      <w:r w:rsidR="009906B9">
        <w:rPr>
          <w:szCs w:val="24"/>
        </w:rPr>
        <w:t xml:space="preserve"> planteada</w:t>
      </w:r>
      <w:r w:rsidR="00EF0DA5" w:rsidRPr="006F4FCA">
        <w:rPr>
          <w:szCs w:val="24"/>
        </w:rPr>
        <w:t>, en esencia</w:t>
      </w:r>
      <w:r w:rsidR="00CD08D9" w:rsidRPr="006F4FCA">
        <w:rPr>
          <w:szCs w:val="24"/>
        </w:rPr>
        <w:t xml:space="preserve"> se trata de incorp</w:t>
      </w:r>
      <w:r w:rsidR="0058380C">
        <w:rPr>
          <w:szCs w:val="24"/>
        </w:rPr>
        <w:t xml:space="preserve">orar a la ley vigente, elementos importantes como la creación de un </w:t>
      </w:r>
      <w:r w:rsidR="0058380C" w:rsidRPr="0058380C">
        <w:rPr>
          <w:szCs w:val="24"/>
        </w:rPr>
        <w:t>Punto Limpio</w:t>
      </w:r>
      <w:r w:rsidR="0058380C">
        <w:rPr>
          <w:szCs w:val="24"/>
        </w:rPr>
        <w:t>, el cual es</w:t>
      </w:r>
      <w:r w:rsidR="0058380C" w:rsidRPr="0058380C">
        <w:rPr>
          <w:szCs w:val="24"/>
        </w:rPr>
        <w:t xml:space="preserve"> un sitio de almacenamiento temporal de residuos de manejo especial y voluminoso</w:t>
      </w:r>
      <w:r w:rsidR="0058380C">
        <w:rPr>
          <w:szCs w:val="24"/>
        </w:rPr>
        <w:t>; la reclasificación de los residuos sólidos orgánicos, no orgánicos y no orgánicos reutilizables.</w:t>
      </w:r>
    </w:p>
    <w:p w14:paraId="151951B8" w14:textId="77777777" w:rsidR="0058380C" w:rsidRDefault="0058380C" w:rsidP="00F67639">
      <w:pPr>
        <w:spacing w:after="0" w:line="360" w:lineRule="auto"/>
        <w:ind w:left="0" w:right="0" w:firstLine="709"/>
        <w:rPr>
          <w:szCs w:val="24"/>
        </w:rPr>
      </w:pPr>
    </w:p>
    <w:p w14:paraId="095021D3" w14:textId="2F5B74E1" w:rsidR="0058380C" w:rsidRPr="0058380C" w:rsidRDefault="0058380C" w:rsidP="0058380C">
      <w:pPr>
        <w:spacing w:after="0" w:line="360" w:lineRule="auto"/>
        <w:ind w:left="0" w:right="0" w:firstLine="709"/>
        <w:rPr>
          <w:szCs w:val="24"/>
        </w:rPr>
      </w:pPr>
      <w:r>
        <w:rPr>
          <w:szCs w:val="24"/>
        </w:rPr>
        <w:t>De igual forma, la iniciat</w:t>
      </w:r>
      <w:r w:rsidR="009906B9">
        <w:rPr>
          <w:szCs w:val="24"/>
        </w:rPr>
        <w:t>iva que ahora se analiza tiene el</w:t>
      </w:r>
      <w:r>
        <w:rPr>
          <w:szCs w:val="24"/>
        </w:rPr>
        <w:t xml:space="preserve"> </w:t>
      </w:r>
      <w:r w:rsidR="009906B9">
        <w:rPr>
          <w:szCs w:val="24"/>
        </w:rPr>
        <w:t>propósito</w:t>
      </w:r>
      <w:r>
        <w:rPr>
          <w:szCs w:val="24"/>
        </w:rPr>
        <w:t xml:space="preserve"> de establecer una nueva obligación a los </w:t>
      </w:r>
      <w:r w:rsidRPr="0058380C">
        <w:rPr>
          <w:szCs w:val="24"/>
        </w:rPr>
        <w:t xml:space="preserve">responsables de la elaboración, producción y distribución de productos o empaques que eventualmente constituyan residuos sólidos urbanos </w:t>
      </w:r>
      <w:r>
        <w:rPr>
          <w:szCs w:val="24"/>
        </w:rPr>
        <w:t>para</w:t>
      </w:r>
      <w:r w:rsidR="00350B32">
        <w:rPr>
          <w:szCs w:val="24"/>
        </w:rPr>
        <w:t xml:space="preserve"> que:</w:t>
      </w:r>
    </w:p>
    <w:p w14:paraId="622E502D" w14:textId="77777777" w:rsidR="0058380C" w:rsidRPr="0058380C" w:rsidRDefault="0058380C" w:rsidP="0058380C">
      <w:pPr>
        <w:spacing w:after="0" w:line="360" w:lineRule="auto"/>
        <w:ind w:left="0" w:right="0" w:firstLine="709"/>
        <w:rPr>
          <w:szCs w:val="24"/>
        </w:rPr>
      </w:pPr>
    </w:p>
    <w:p w14:paraId="25C6B4DA" w14:textId="7B6FB719" w:rsidR="0058380C" w:rsidRPr="00350B32" w:rsidRDefault="0058380C" w:rsidP="00255ACD">
      <w:pPr>
        <w:pStyle w:val="Prrafodelista"/>
        <w:numPr>
          <w:ilvl w:val="0"/>
          <w:numId w:val="6"/>
        </w:numPr>
        <w:spacing w:after="0" w:line="360" w:lineRule="auto"/>
        <w:jc w:val="both"/>
        <w:rPr>
          <w:rFonts w:ascii="Arial" w:eastAsia="Arial" w:hAnsi="Arial" w:cs="Arial"/>
          <w:color w:val="000000"/>
          <w:sz w:val="24"/>
          <w:szCs w:val="24"/>
          <w:lang w:eastAsia="es-MX"/>
        </w:rPr>
      </w:pPr>
      <w:r w:rsidRPr="00350B32">
        <w:rPr>
          <w:rFonts w:ascii="Arial" w:eastAsia="Arial" w:hAnsi="Arial" w:cs="Arial"/>
          <w:color w:val="000000"/>
          <w:sz w:val="24"/>
          <w:szCs w:val="24"/>
          <w:lang w:eastAsia="es-MX"/>
        </w:rPr>
        <w:t>Procur</w:t>
      </w:r>
      <w:r w:rsidR="00350B32" w:rsidRPr="00350B32">
        <w:rPr>
          <w:rFonts w:ascii="Arial" w:eastAsia="Arial" w:hAnsi="Arial" w:cs="Arial"/>
          <w:color w:val="000000"/>
          <w:sz w:val="24"/>
          <w:szCs w:val="24"/>
          <w:lang w:eastAsia="es-MX"/>
        </w:rPr>
        <w:t>en</w:t>
      </w:r>
      <w:r w:rsidRPr="00350B32">
        <w:rPr>
          <w:rFonts w:ascii="Arial" w:eastAsia="Arial" w:hAnsi="Arial" w:cs="Arial"/>
          <w:color w:val="000000"/>
          <w:sz w:val="24"/>
          <w:szCs w:val="24"/>
          <w:lang w:eastAsia="es-MX"/>
        </w:rPr>
        <w:t xml:space="preserve"> el rediseño de productos, así como su </w:t>
      </w:r>
      <w:proofErr w:type="spellStart"/>
      <w:r w:rsidRPr="00350B32">
        <w:rPr>
          <w:rFonts w:ascii="Arial" w:eastAsia="Arial" w:hAnsi="Arial" w:cs="Arial"/>
          <w:color w:val="000000"/>
          <w:sz w:val="24"/>
          <w:szCs w:val="24"/>
          <w:lang w:eastAsia="es-MX"/>
        </w:rPr>
        <w:t>remanufactura</w:t>
      </w:r>
      <w:proofErr w:type="spellEnd"/>
      <w:r w:rsidRPr="00350B32">
        <w:rPr>
          <w:rFonts w:ascii="Arial" w:eastAsia="Arial" w:hAnsi="Arial" w:cs="Arial"/>
          <w:color w:val="000000"/>
          <w:sz w:val="24"/>
          <w:szCs w:val="24"/>
          <w:lang w:eastAsia="es-MX"/>
        </w:rPr>
        <w:t xml:space="preserve"> y utilización de insumos no contaminantes en sus procesos productivos,</w:t>
      </w:r>
    </w:p>
    <w:p w14:paraId="3FD5782A" w14:textId="77777777" w:rsidR="00350B32" w:rsidRDefault="00350B32" w:rsidP="00255ACD">
      <w:pPr>
        <w:spacing w:after="0" w:line="360" w:lineRule="auto"/>
        <w:ind w:left="0" w:right="0" w:firstLine="0"/>
        <w:rPr>
          <w:szCs w:val="24"/>
        </w:rPr>
      </w:pPr>
    </w:p>
    <w:p w14:paraId="6145F215" w14:textId="70607781" w:rsidR="0058380C" w:rsidRPr="00350B32" w:rsidRDefault="0058380C" w:rsidP="00255ACD">
      <w:pPr>
        <w:pStyle w:val="Prrafodelista"/>
        <w:numPr>
          <w:ilvl w:val="0"/>
          <w:numId w:val="6"/>
        </w:numPr>
        <w:spacing w:after="0" w:line="360" w:lineRule="auto"/>
        <w:jc w:val="both"/>
        <w:rPr>
          <w:rFonts w:ascii="Arial" w:eastAsia="Arial" w:hAnsi="Arial" w:cs="Arial"/>
          <w:color w:val="000000"/>
          <w:sz w:val="24"/>
          <w:szCs w:val="24"/>
          <w:lang w:eastAsia="es-MX"/>
        </w:rPr>
      </w:pPr>
      <w:r w:rsidRPr="00350B32">
        <w:rPr>
          <w:rFonts w:ascii="Arial" w:eastAsia="Arial" w:hAnsi="Arial" w:cs="Arial"/>
          <w:color w:val="000000"/>
          <w:sz w:val="24"/>
          <w:szCs w:val="24"/>
          <w:lang w:eastAsia="es-MX"/>
        </w:rPr>
        <w:t>Inform</w:t>
      </w:r>
      <w:r w:rsidR="00350B32" w:rsidRPr="00350B32">
        <w:rPr>
          <w:rFonts w:ascii="Arial" w:eastAsia="Arial" w:hAnsi="Arial" w:cs="Arial"/>
          <w:color w:val="000000"/>
          <w:sz w:val="24"/>
          <w:szCs w:val="24"/>
          <w:lang w:eastAsia="es-MX"/>
        </w:rPr>
        <w:t>en</w:t>
      </w:r>
      <w:r w:rsidRPr="00350B32">
        <w:rPr>
          <w:rFonts w:ascii="Arial" w:eastAsia="Arial" w:hAnsi="Arial" w:cs="Arial"/>
          <w:color w:val="000000"/>
          <w:sz w:val="24"/>
          <w:szCs w:val="24"/>
          <w:lang w:eastAsia="es-MX"/>
        </w:rPr>
        <w:t xml:space="preserve"> a los consumidores, por medio de etiquetas en sus envases o empaques o algún otro medio viable, sobre las posibilidades de reutilización, reciclado o biodegradación de materiales incluidos en el producto o empaque.</w:t>
      </w:r>
    </w:p>
    <w:p w14:paraId="5364F6CE" w14:textId="77777777" w:rsidR="0058380C" w:rsidRPr="0058380C" w:rsidRDefault="0058380C" w:rsidP="0058380C">
      <w:pPr>
        <w:spacing w:after="0" w:line="360" w:lineRule="auto"/>
        <w:ind w:left="0" w:right="0" w:firstLine="709"/>
        <w:rPr>
          <w:szCs w:val="24"/>
        </w:rPr>
      </w:pPr>
    </w:p>
    <w:p w14:paraId="635D1B3E" w14:textId="0405DF9F" w:rsidR="0058380C" w:rsidRPr="00350B32" w:rsidRDefault="0058380C" w:rsidP="00255ACD">
      <w:pPr>
        <w:pStyle w:val="Prrafodelista"/>
        <w:numPr>
          <w:ilvl w:val="0"/>
          <w:numId w:val="6"/>
        </w:numPr>
        <w:spacing w:after="0" w:line="360" w:lineRule="auto"/>
        <w:jc w:val="both"/>
        <w:rPr>
          <w:rFonts w:ascii="Arial" w:eastAsia="Arial" w:hAnsi="Arial" w:cs="Arial"/>
          <w:color w:val="000000"/>
          <w:sz w:val="24"/>
          <w:szCs w:val="24"/>
          <w:lang w:eastAsia="es-MX"/>
        </w:rPr>
      </w:pPr>
      <w:r w:rsidRPr="00350B32">
        <w:rPr>
          <w:rFonts w:ascii="Arial" w:eastAsia="Arial" w:hAnsi="Arial" w:cs="Arial"/>
          <w:color w:val="000000"/>
          <w:sz w:val="24"/>
          <w:szCs w:val="24"/>
          <w:lang w:eastAsia="es-MX"/>
        </w:rPr>
        <w:t>Incentiv</w:t>
      </w:r>
      <w:r w:rsidR="00350B32" w:rsidRPr="00350B32">
        <w:rPr>
          <w:rFonts w:ascii="Arial" w:eastAsia="Arial" w:hAnsi="Arial" w:cs="Arial"/>
          <w:color w:val="000000"/>
          <w:sz w:val="24"/>
          <w:szCs w:val="24"/>
          <w:lang w:eastAsia="es-MX"/>
        </w:rPr>
        <w:t>en</w:t>
      </w:r>
      <w:r w:rsidRPr="00350B32">
        <w:rPr>
          <w:rFonts w:ascii="Arial" w:eastAsia="Arial" w:hAnsi="Arial" w:cs="Arial"/>
          <w:color w:val="000000"/>
          <w:sz w:val="24"/>
          <w:szCs w:val="24"/>
          <w:lang w:eastAsia="es-MX"/>
        </w:rPr>
        <w:t xml:space="preserve"> a sus clientes a utilizar productos reciclables y/o biodegradables.</w:t>
      </w:r>
    </w:p>
    <w:p w14:paraId="05EB14A2" w14:textId="77777777" w:rsidR="0058380C" w:rsidRPr="0058380C" w:rsidRDefault="0058380C" w:rsidP="00255ACD">
      <w:pPr>
        <w:spacing w:after="0" w:line="360" w:lineRule="auto"/>
        <w:ind w:left="0" w:right="0" w:firstLine="709"/>
        <w:rPr>
          <w:szCs w:val="24"/>
        </w:rPr>
      </w:pPr>
    </w:p>
    <w:p w14:paraId="26834F0A" w14:textId="2B1C9ED3" w:rsidR="0058380C" w:rsidRPr="00350B32" w:rsidRDefault="00350B32" w:rsidP="00255ACD">
      <w:pPr>
        <w:pStyle w:val="Prrafodelista"/>
        <w:numPr>
          <w:ilvl w:val="0"/>
          <w:numId w:val="6"/>
        </w:numPr>
        <w:spacing w:after="0" w:line="360" w:lineRule="auto"/>
        <w:jc w:val="both"/>
        <w:rPr>
          <w:rFonts w:ascii="Arial" w:eastAsia="Arial" w:hAnsi="Arial" w:cs="Arial"/>
          <w:color w:val="000000"/>
          <w:sz w:val="24"/>
          <w:szCs w:val="24"/>
          <w:lang w:eastAsia="es-MX"/>
        </w:rPr>
      </w:pPr>
      <w:r w:rsidRPr="00350B32">
        <w:rPr>
          <w:rFonts w:ascii="Arial" w:eastAsia="Arial" w:hAnsi="Arial" w:cs="Arial"/>
          <w:color w:val="000000"/>
          <w:sz w:val="24"/>
          <w:szCs w:val="24"/>
          <w:lang w:eastAsia="es-MX"/>
        </w:rPr>
        <w:t xml:space="preserve">A que en </w:t>
      </w:r>
      <w:r w:rsidR="0058380C" w:rsidRPr="00350B32">
        <w:rPr>
          <w:rFonts w:ascii="Arial" w:eastAsia="Arial" w:hAnsi="Arial" w:cs="Arial"/>
          <w:color w:val="000000"/>
          <w:sz w:val="24"/>
          <w:szCs w:val="24"/>
          <w:lang w:eastAsia="es-MX"/>
        </w:rPr>
        <w:t>sus establecimientos</w:t>
      </w:r>
      <w:r w:rsidRPr="00350B32">
        <w:rPr>
          <w:rFonts w:ascii="Arial" w:eastAsia="Arial" w:hAnsi="Arial" w:cs="Arial"/>
          <w:color w:val="000000"/>
          <w:sz w:val="24"/>
          <w:szCs w:val="24"/>
          <w:lang w:eastAsia="es-MX"/>
        </w:rPr>
        <w:t>, se cuente</w:t>
      </w:r>
      <w:r w:rsidR="0058380C" w:rsidRPr="00350B32">
        <w:rPr>
          <w:rFonts w:ascii="Arial" w:eastAsia="Arial" w:hAnsi="Arial" w:cs="Arial"/>
          <w:color w:val="000000"/>
          <w:sz w:val="24"/>
          <w:szCs w:val="24"/>
          <w:lang w:eastAsia="es-MX"/>
        </w:rPr>
        <w:t xml:space="preserve"> con depósitos y/o contenedores para colocar los productos o empaques para facilitar el buen manejo de los mismos.</w:t>
      </w:r>
    </w:p>
    <w:p w14:paraId="167BF15A" w14:textId="77777777" w:rsidR="0058380C" w:rsidRPr="0058380C" w:rsidRDefault="0058380C" w:rsidP="00255ACD">
      <w:pPr>
        <w:spacing w:after="0" w:line="360" w:lineRule="auto"/>
        <w:ind w:left="0" w:right="0" w:firstLine="709"/>
        <w:rPr>
          <w:szCs w:val="24"/>
        </w:rPr>
      </w:pPr>
    </w:p>
    <w:p w14:paraId="2BE6BE72" w14:textId="59F1C4ED" w:rsidR="0058380C" w:rsidRPr="00350B32" w:rsidRDefault="00350B32" w:rsidP="00255ACD">
      <w:pPr>
        <w:pStyle w:val="Prrafodelista"/>
        <w:numPr>
          <w:ilvl w:val="0"/>
          <w:numId w:val="6"/>
        </w:numPr>
        <w:spacing w:after="0" w:line="360" w:lineRule="auto"/>
        <w:jc w:val="both"/>
        <w:rPr>
          <w:rFonts w:ascii="Arial" w:eastAsia="Arial" w:hAnsi="Arial" w:cs="Arial"/>
          <w:color w:val="000000"/>
          <w:sz w:val="24"/>
          <w:szCs w:val="24"/>
          <w:lang w:eastAsia="es-MX"/>
        </w:rPr>
      </w:pPr>
      <w:r w:rsidRPr="00350B32">
        <w:rPr>
          <w:rFonts w:ascii="Arial" w:eastAsia="Arial" w:hAnsi="Arial" w:cs="Arial"/>
          <w:color w:val="000000"/>
          <w:sz w:val="24"/>
          <w:szCs w:val="24"/>
          <w:lang w:eastAsia="es-MX"/>
        </w:rPr>
        <w:t>A que c</w:t>
      </w:r>
      <w:r w:rsidR="0058380C" w:rsidRPr="00350B32">
        <w:rPr>
          <w:rFonts w:ascii="Arial" w:eastAsia="Arial" w:hAnsi="Arial" w:cs="Arial"/>
          <w:color w:val="000000"/>
          <w:sz w:val="24"/>
          <w:szCs w:val="24"/>
          <w:lang w:eastAsia="es-MX"/>
        </w:rPr>
        <w:t>oadyuv</w:t>
      </w:r>
      <w:r w:rsidRPr="00350B32">
        <w:rPr>
          <w:rFonts w:ascii="Arial" w:eastAsia="Arial" w:hAnsi="Arial" w:cs="Arial"/>
          <w:color w:val="000000"/>
          <w:sz w:val="24"/>
          <w:szCs w:val="24"/>
          <w:lang w:eastAsia="es-MX"/>
        </w:rPr>
        <w:t>en</w:t>
      </w:r>
      <w:r w:rsidR="0058380C" w:rsidRPr="00350B32">
        <w:rPr>
          <w:rFonts w:ascii="Arial" w:eastAsia="Arial" w:hAnsi="Arial" w:cs="Arial"/>
          <w:color w:val="000000"/>
          <w:sz w:val="24"/>
          <w:szCs w:val="24"/>
          <w:lang w:eastAsia="es-MX"/>
        </w:rPr>
        <w:t xml:space="preserve"> en las actividades de reducción, reutilización, reciclado y biodegradación de materiales, incluidos en el producto o su empaque.</w:t>
      </w:r>
    </w:p>
    <w:p w14:paraId="27DCB3A6" w14:textId="77777777" w:rsidR="0058380C" w:rsidRDefault="0058380C" w:rsidP="00F67639">
      <w:pPr>
        <w:spacing w:after="0" w:line="360" w:lineRule="auto"/>
        <w:ind w:left="0" w:right="0" w:firstLine="709"/>
        <w:rPr>
          <w:szCs w:val="24"/>
        </w:rPr>
      </w:pPr>
    </w:p>
    <w:p w14:paraId="268D7B74" w14:textId="24E47EE1" w:rsidR="00E75790" w:rsidRDefault="00350B32" w:rsidP="00350B32">
      <w:pPr>
        <w:shd w:val="clear" w:color="auto" w:fill="FFFFFF"/>
        <w:spacing w:before="100" w:beforeAutospacing="1" w:after="0" w:afterAutospacing="1" w:line="360" w:lineRule="auto"/>
        <w:ind w:left="0" w:right="0" w:firstLine="708"/>
        <w:rPr>
          <w:rFonts w:eastAsia="Times New Roman"/>
          <w:color w:val="auto"/>
          <w:szCs w:val="24"/>
          <w:lang w:eastAsia="es-ES_tradnl"/>
        </w:rPr>
      </w:pPr>
      <w:r>
        <w:rPr>
          <w:rFonts w:eastAsia="Times New Roman"/>
          <w:color w:val="auto"/>
          <w:szCs w:val="24"/>
          <w:lang w:eastAsia="es-ES_tradnl"/>
        </w:rPr>
        <w:t>Los cambios antes señalados, s</w:t>
      </w:r>
      <w:r w:rsidRPr="00350B32">
        <w:rPr>
          <w:rFonts w:eastAsia="Times New Roman"/>
          <w:color w:val="auto"/>
          <w:szCs w:val="24"/>
          <w:lang w:eastAsia="es-ES_tradnl"/>
        </w:rPr>
        <w:t>on compatibles</w:t>
      </w:r>
      <w:r w:rsidR="009906B9">
        <w:rPr>
          <w:rFonts w:eastAsia="Times New Roman"/>
          <w:color w:val="auto"/>
          <w:szCs w:val="24"/>
          <w:lang w:eastAsia="es-ES_tradnl"/>
        </w:rPr>
        <w:t xml:space="preserve">, en su mayoría, </w:t>
      </w:r>
      <w:r w:rsidRPr="00350B32">
        <w:rPr>
          <w:rFonts w:eastAsia="Times New Roman"/>
          <w:color w:val="auto"/>
          <w:szCs w:val="24"/>
          <w:lang w:eastAsia="es-ES_tradnl"/>
        </w:rPr>
        <w:t xml:space="preserve">con la Ley General para la Prevención y Gestión Integral de los Residuos, </w:t>
      </w:r>
      <w:r w:rsidR="009906B9">
        <w:rPr>
          <w:rFonts w:eastAsia="Times New Roman"/>
          <w:color w:val="auto"/>
          <w:szCs w:val="24"/>
          <w:lang w:eastAsia="es-ES_tradnl"/>
        </w:rPr>
        <w:t xml:space="preserve">manteniendo en perspectiva, </w:t>
      </w:r>
      <w:r w:rsidR="00E75790">
        <w:rPr>
          <w:rFonts w:eastAsia="Times New Roman"/>
          <w:color w:val="auto"/>
          <w:szCs w:val="24"/>
          <w:lang w:eastAsia="es-ES_tradnl"/>
        </w:rPr>
        <w:t xml:space="preserve">que el </w:t>
      </w:r>
      <w:r w:rsidRPr="00350B32">
        <w:rPr>
          <w:rFonts w:eastAsia="Times New Roman"/>
          <w:color w:val="auto"/>
          <w:szCs w:val="24"/>
          <w:lang w:eastAsia="es-ES_tradnl"/>
        </w:rPr>
        <w:t xml:space="preserve">ordenamiento </w:t>
      </w:r>
      <w:r w:rsidR="00E75790">
        <w:rPr>
          <w:rFonts w:eastAsia="Times New Roman"/>
          <w:color w:val="auto"/>
          <w:szCs w:val="24"/>
          <w:lang w:eastAsia="es-ES_tradnl"/>
        </w:rPr>
        <w:t xml:space="preserve">mencionado no </w:t>
      </w:r>
      <w:r w:rsidRPr="00350B32">
        <w:rPr>
          <w:rFonts w:eastAsia="Times New Roman"/>
          <w:color w:val="auto"/>
          <w:szCs w:val="24"/>
          <w:lang w:eastAsia="es-ES_tradnl"/>
        </w:rPr>
        <w:t xml:space="preserve">contempla </w:t>
      </w:r>
      <w:r w:rsidR="00E75790">
        <w:rPr>
          <w:rFonts w:eastAsia="Times New Roman"/>
          <w:color w:val="auto"/>
          <w:szCs w:val="24"/>
          <w:lang w:eastAsia="es-ES_tradnl"/>
        </w:rPr>
        <w:t xml:space="preserve">otro tipo de clasificación de residuos, más </w:t>
      </w:r>
      <w:r w:rsidR="009906B9">
        <w:rPr>
          <w:rFonts w:eastAsia="Times New Roman"/>
          <w:color w:val="auto"/>
          <w:szCs w:val="24"/>
          <w:lang w:eastAsia="es-ES_tradnl"/>
        </w:rPr>
        <w:t xml:space="preserve">que los catalogados como: </w:t>
      </w:r>
      <w:r w:rsidR="00E75790">
        <w:rPr>
          <w:rFonts w:eastAsia="Times New Roman"/>
          <w:color w:val="auto"/>
          <w:szCs w:val="24"/>
          <w:lang w:eastAsia="es-ES_tradnl"/>
        </w:rPr>
        <w:t>orgánicos, inorgánicos y aquellos de manejo especial, tal como se consagra en sus artículos 18 y 19</w:t>
      </w:r>
      <w:r w:rsidR="009906B9">
        <w:rPr>
          <w:rFonts w:eastAsia="Times New Roman"/>
          <w:color w:val="auto"/>
          <w:szCs w:val="24"/>
          <w:lang w:eastAsia="es-ES_tradnl"/>
        </w:rPr>
        <w:t>.</w:t>
      </w:r>
      <w:r w:rsidR="00E75790">
        <w:rPr>
          <w:rFonts w:eastAsia="Times New Roman"/>
          <w:color w:val="auto"/>
          <w:szCs w:val="24"/>
          <w:lang w:eastAsia="es-ES_tradnl"/>
        </w:rPr>
        <w:t xml:space="preserve"> </w:t>
      </w:r>
      <w:r w:rsidR="009906B9">
        <w:rPr>
          <w:rFonts w:eastAsia="Times New Roman"/>
          <w:color w:val="auto"/>
          <w:szCs w:val="24"/>
          <w:lang w:eastAsia="es-ES_tradnl"/>
        </w:rPr>
        <w:t>P</w:t>
      </w:r>
      <w:r w:rsidR="00E75790">
        <w:rPr>
          <w:rFonts w:eastAsia="Times New Roman"/>
          <w:color w:val="auto"/>
          <w:szCs w:val="24"/>
          <w:lang w:eastAsia="es-ES_tradnl"/>
        </w:rPr>
        <w:t xml:space="preserve">or lo tanto, al ser un ordenamiento rector en materia de residuos, sus lineamientos son de observancia </w:t>
      </w:r>
      <w:r w:rsidR="00B34A3F">
        <w:rPr>
          <w:rFonts w:eastAsia="Times New Roman"/>
          <w:color w:val="auto"/>
          <w:szCs w:val="24"/>
          <w:lang w:eastAsia="es-ES_tradnl"/>
        </w:rPr>
        <w:t>forzosa</w:t>
      </w:r>
      <w:r w:rsidR="00E75790">
        <w:rPr>
          <w:rFonts w:eastAsia="Times New Roman"/>
          <w:color w:val="auto"/>
          <w:szCs w:val="24"/>
          <w:lang w:eastAsia="es-ES_tradnl"/>
        </w:rPr>
        <w:t xml:space="preserve">, lo que resulta </w:t>
      </w:r>
      <w:r w:rsidR="00B34A3F">
        <w:rPr>
          <w:rFonts w:eastAsia="Times New Roman"/>
          <w:color w:val="auto"/>
          <w:szCs w:val="24"/>
          <w:lang w:eastAsia="es-ES_tradnl"/>
        </w:rPr>
        <w:t>imperativo</w:t>
      </w:r>
      <w:r w:rsidR="00E75790">
        <w:rPr>
          <w:rFonts w:eastAsia="Times New Roman"/>
          <w:color w:val="auto"/>
          <w:szCs w:val="24"/>
          <w:lang w:eastAsia="es-ES_tradnl"/>
        </w:rPr>
        <w:t xml:space="preserve"> para esta comisión dictaminadora no alejarse de su contenido.</w:t>
      </w:r>
    </w:p>
    <w:p w14:paraId="1E3846E8" w14:textId="22A81E15" w:rsidR="00350B32" w:rsidRPr="00350B32" w:rsidRDefault="00350B32" w:rsidP="00350B32">
      <w:pPr>
        <w:shd w:val="clear" w:color="auto" w:fill="FFFFFF"/>
        <w:spacing w:before="100" w:beforeAutospacing="1" w:after="0" w:afterAutospacing="1" w:line="360" w:lineRule="auto"/>
        <w:ind w:left="0" w:right="0" w:firstLine="709"/>
        <w:rPr>
          <w:rFonts w:eastAsia="Times New Roman"/>
          <w:color w:val="auto"/>
          <w:szCs w:val="24"/>
          <w:lang w:eastAsia="es-ES_tradnl"/>
        </w:rPr>
      </w:pPr>
      <w:r w:rsidRPr="00350B32">
        <w:rPr>
          <w:rFonts w:eastAsia="Times New Roman"/>
          <w:color w:val="auto"/>
          <w:szCs w:val="24"/>
          <w:lang w:eastAsia="es-ES_tradnl"/>
        </w:rPr>
        <w:t xml:space="preserve">Ahora bien, el ordenamiento </w:t>
      </w:r>
      <w:r w:rsidR="00E75790">
        <w:rPr>
          <w:rFonts w:eastAsia="Times New Roman"/>
          <w:color w:val="auto"/>
          <w:szCs w:val="24"/>
          <w:lang w:eastAsia="es-ES_tradnl"/>
        </w:rPr>
        <w:t xml:space="preserve"> descrito con anterioridad, </w:t>
      </w:r>
      <w:r w:rsidRPr="00350B32">
        <w:rPr>
          <w:rFonts w:eastAsia="Times New Roman"/>
          <w:color w:val="auto"/>
          <w:szCs w:val="24"/>
          <w:lang w:eastAsia="es-ES_tradnl"/>
        </w:rPr>
        <w:t>especifica</w:t>
      </w:r>
      <w:r>
        <w:rPr>
          <w:rFonts w:eastAsia="Times New Roman"/>
          <w:color w:val="auto"/>
          <w:szCs w:val="24"/>
          <w:lang w:eastAsia="es-ES_tradnl"/>
        </w:rPr>
        <w:t>,</w:t>
      </w:r>
      <w:r w:rsidRPr="00350B32">
        <w:rPr>
          <w:rFonts w:eastAsia="Times New Roman"/>
          <w:color w:val="auto"/>
          <w:szCs w:val="24"/>
          <w:lang w:eastAsia="es-ES_tradnl"/>
        </w:rPr>
        <w:t xml:space="preserve"> en su artículo 95</w:t>
      </w:r>
      <w:r>
        <w:rPr>
          <w:rFonts w:eastAsia="Times New Roman"/>
          <w:color w:val="auto"/>
          <w:szCs w:val="24"/>
          <w:lang w:eastAsia="es-ES_tradnl"/>
        </w:rPr>
        <w:t>,</w:t>
      </w:r>
      <w:r w:rsidRPr="00350B32">
        <w:rPr>
          <w:rFonts w:eastAsia="Times New Roman"/>
          <w:color w:val="auto"/>
          <w:szCs w:val="24"/>
          <w:lang w:eastAsia="es-ES_tradnl"/>
        </w:rPr>
        <w:t xml:space="preserve"> que la regulación de la generación y manejo integral de los residuos sólidos urbanos y los residuos de manejo especial, se llevará a cabo conforme a lo que establezca la presente Ley, las disposiciones emitidas por las legislaturas de las entidades federativas y demás disposiciones aplicables.</w:t>
      </w:r>
    </w:p>
    <w:p w14:paraId="7004FAF6" w14:textId="4C4968F9" w:rsidR="00350B32" w:rsidRDefault="00350B32" w:rsidP="00350B32">
      <w:pPr>
        <w:shd w:val="clear" w:color="auto" w:fill="FFFFFF"/>
        <w:spacing w:before="100" w:beforeAutospacing="1" w:after="0" w:afterAutospacing="1" w:line="360" w:lineRule="auto"/>
        <w:ind w:left="0" w:right="0" w:firstLine="709"/>
        <w:rPr>
          <w:rFonts w:eastAsia="Times New Roman"/>
          <w:color w:val="auto"/>
          <w:szCs w:val="24"/>
          <w:lang w:eastAsia="es-ES_tradnl"/>
        </w:rPr>
      </w:pPr>
      <w:r w:rsidRPr="00350B32">
        <w:rPr>
          <w:rFonts w:eastAsia="Times New Roman"/>
          <w:color w:val="auto"/>
          <w:szCs w:val="24"/>
          <w:lang w:eastAsia="es-ES_tradnl"/>
        </w:rPr>
        <w:t xml:space="preserve">Igualmente, en la norma se señala, </w:t>
      </w:r>
      <w:r>
        <w:rPr>
          <w:rFonts w:eastAsia="Times New Roman"/>
          <w:color w:val="auto"/>
          <w:szCs w:val="24"/>
          <w:lang w:eastAsia="es-ES_tradnl"/>
        </w:rPr>
        <w:t xml:space="preserve">pero </w:t>
      </w:r>
      <w:r w:rsidRPr="00350B32">
        <w:rPr>
          <w:rFonts w:eastAsia="Times New Roman"/>
          <w:color w:val="auto"/>
          <w:szCs w:val="24"/>
          <w:lang w:eastAsia="es-ES_tradnl"/>
        </w:rPr>
        <w:t>en el diverso 96,  que las entidades federativas y los municipios, en el ámbito de sus respectivas competencias, con el propósito de promover la reducción de la generación, valorización y gestión integral de los residuos sólidos urbanos y de manejo especial, a fin de proteger la salud y prevenir y controlar la contaminación ambiental producida por su manejo, deberán llevar a cabo las siguientes acciones:</w:t>
      </w:r>
    </w:p>
    <w:p w14:paraId="06D3DD4F" w14:textId="77777777" w:rsidR="00350B32" w:rsidRPr="00350B32" w:rsidRDefault="00350B32" w:rsidP="00350B32">
      <w:pPr>
        <w:shd w:val="clear" w:color="auto" w:fill="FFFFFF"/>
        <w:spacing w:before="100" w:beforeAutospacing="1" w:after="0" w:afterAutospacing="1" w:line="360" w:lineRule="auto"/>
        <w:ind w:left="0" w:right="0" w:firstLine="709"/>
        <w:rPr>
          <w:rFonts w:eastAsia="Times New Roman"/>
          <w:color w:val="auto"/>
          <w:sz w:val="10"/>
          <w:szCs w:val="24"/>
          <w:lang w:eastAsia="es-ES_tradnl"/>
        </w:rPr>
      </w:pPr>
    </w:p>
    <w:p w14:paraId="0A1C908E" w14:textId="77777777" w:rsidR="00350B32" w:rsidRDefault="00350B32" w:rsidP="00350B32">
      <w:pPr>
        <w:numPr>
          <w:ilvl w:val="0"/>
          <w:numId w:val="5"/>
        </w:numPr>
        <w:shd w:val="clear" w:color="auto" w:fill="FFFFFF"/>
        <w:spacing w:before="100" w:beforeAutospacing="1" w:after="0" w:afterAutospacing="1" w:line="360" w:lineRule="auto"/>
        <w:ind w:right="0"/>
        <w:rPr>
          <w:rFonts w:eastAsia="Times New Roman"/>
          <w:color w:val="auto"/>
          <w:szCs w:val="24"/>
          <w:lang w:eastAsia="es-ES_tradnl"/>
        </w:rPr>
      </w:pPr>
      <w:r w:rsidRPr="00350B32">
        <w:rPr>
          <w:rFonts w:eastAsia="Times New Roman"/>
          <w:color w:val="auto"/>
          <w:szCs w:val="24"/>
          <w:lang w:eastAsia="es-ES_tradnl"/>
        </w:rPr>
        <w:t xml:space="preserve">El control y vigilancia del manejo integral de residuos en el ámbito de su competencia. </w:t>
      </w:r>
    </w:p>
    <w:p w14:paraId="426A65E5" w14:textId="77777777" w:rsidR="00350B32" w:rsidRPr="00350B32" w:rsidRDefault="00350B32" w:rsidP="00350B32">
      <w:pPr>
        <w:shd w:val="clear" w:color="auto" w:fill="FFFFFF"/>
        <w:spacing w:before="100" w:beforeAutospacing="1" w:after="0" w:afterAutospacing="1" w:line="360" w:lineRule="auto"/>
        <w:ind w:left="720" w:right="0" w:firstLine="0"/>
        <w:rPr>
          <w:rFonts w:eastAsia="Times New Roman"/>
          <w:color w:val="auto"/>
          <w:sz w:val="10"/>
          <w:szCs w:val="24"/>
          <w:lang w:eastAsia="es-ES_tradnl"/>
        </w:rPr>
      </w:pPr>
    </w:p>
    <w:p w14:paraId="04E23B55" w14:textId="77777777" w:rsidR="00350B32" w:rsidRDefault="00350B32" w:rsidP="00350B32">
      <w:pPr>
        <w:numPr>
          <w:ilvl w:val="0"/>
          <w:numId w:val="5"/>
        </w:numPr>
        <w:shd w:val="clear" w:color="auto" w:fill="FFFFFF"/>
        <w:spacing w:before="100" w:beforeAutospacing="1" w:after="0" w:afterAutospacing="1" w:line="360" w:lineRule="auto"/>
        <w:ind w:right="0"/>
        <w:rPr>
          <w:rFonts w:eastAsia="Times New Roman"/>
          <w:color w:val="auto"/>
          <w:szCs w:val="24"/>
          <w:lang w:eastAsia="es-ES_tradnl"/>
        </w:rPr>
      </w:pPr>
      <w:r w:rsidRPr="00350B32">
        <w:rPr>
          <w:rFonts w:eastAsia="Times New Roman"/>
          <w:color w:val="auto"/>
          <w:szCs w:val="24"/>
          <w:lang w:eastAsia="es-ES_tradnl"/>
        </w:rPr>
        <w:t>Cada entidad federativa podrá coordinarse con sus municipios para formular e implementar dentro de su circunscripción territorial un sistema de gestión integral de residuos que deberá asegurar el manejo, valorización y disposición final de los residuos a que se refiere este artículo. Asimismo, dichas autoridades podrán convenir entre sí el establecimiento de centros de disposición final local o regional que den servicio a dos o más entidades federativas;</w:t>
      </w:r>
    </w:p>
    <w:p w14:paraId="5F61B505" w14:textId="77777777" w:rsidR="00350B32" w:rsidRPr="00350B32" w:rsidRDefault="00350B32" w:rsidP="00350B32">
      <w:pPr>
        <w:shd w:val="clear" w:color="auto" w:fill="FFFFFF"/>
        <w:spacing w:before="100" w:beforeAutospacing="1" w:after="0" w:afterAutospacing="1" w:line="360" w:lineRule="auto"/>
        <w:ind w:left="720" w:right="0" w:firstLine="0"/>
        <w:rPr>
          <w:rFonts w:eastAsia="Times New Roman"/>
          <w:color w:val="auto"/>
          <w:sz w:val="10"/>
          <w:szCs w:val="24"/>
          <w:lang w:eastAsia="es-ES_tradnl"/>
        </w:rPr>
      </w:pPr>
    </w:p>
    <w:p w14:paraId="760AD1A4" w14:textId="77777777" w:rsidR="00350B32" w:rsidRDefault="00350B32" w:rsidP="00350B32">
      <w:pPr>
        <w:numPr>
          <w:ilvl w:val="0"/>
          <w:numId w:val="5"/>
        </w:numPr>
        <w:shd w:val="clear" w:color="auto" w:fill="FFFFFF"/>
        <w:spacing w:before="100" w:beforeAutospacing="1" w:after="0" w:afterAutospacing="1" w:line="360" w:lineRule="auto"/>
        <w:ind w:right="0"/>
        <w:rPr>
          <w:rFonts w:eastAsia="Times New Roman"/>
          <w:color w:val="auto"/>
          <w:szCs w:val="24"/>
          <w:lang w:eastAsia="es-ES_tradnl"/>
        </w:rPr>
      </w:pPr>
      <w:r w:rsidRPr="00350B32">
        <w:rPr>
          <w:rFonts w:eastAsia="Times New Roman"/>
          <w:color w:val="auto"/>
          <w:szCs w:val="24"/>
          <w:lang w:eastAsia="es-ES_tradnl"/>
        </w:rPr>
        <w:t>Diseñar e instrumentar programas para incentivar a los grandes generadores de residuos a reducir su generación y someterlos a un manejo integral;</w:t>
      </w:r>
    </w:p>
    <w:p w14:paraId="0A179F5C" w14:textId="77777777" w:rsidR="00350B32" w:rsidRPr="00350B32" w:rsidRDefault="00350B32" w:rsidP="00350B32">
      <w:pPr>
        <w:shd w:val="clear" w:color="auto" w:fill="FFFFFF"/>
        <w:spacing w:before="100" w:beforeAutospacing="1" w:after="0" w:afterAutospacing="1" w:line="360" w:lineRule="auto"/>
        <w:ind w:left="720" w:right="0" w:firstLine="0"/>
        <w:rPr>
          <w:rFonts w:eastAsia="Times New Roman"/>
          <w:color w:val="auto"/>
          <w:sz w:val="10"/>
          <w:szCs w:val="24"/>
          <w:lang w:eastAsia="es-ES_tradnl"/>
        </w:rPr>
      </w:pPr>
    </w:p>
    <w:p w14:paraId="18196F66" w14:textId="77777777" w:rsidR="00350B32" w:rsidRDefault="00350B32" w:rsidP="00350B32">
      <w:pPr>
        <w:numPr>
          <w:ilvl w:val="0"/>
          <w:numId w:val="5"/>
        </w:numPr>
        <w:shd w:val="clear" w:color="auto" w:fill="FFFFFF"/>
        <w:spacing w:before="100" w:beforeAutospacing="1" w:after="0" w:afterAutospacing="1" w:line="360" w:lineRule="auto"/>
        <w:ind w:right="0"/>
        <w:rPr>
          <w:rFonts w:eastAsia="Times New Roman"/>
          <w:color w:val="auto"/>
          <w:szCs w:val="24"/>
          <w:lang w:eastAsia="es-ES_tradnl"/>
        </w:rPr>
      </w:pPr>
      <w:r w:rsidRPr="00350B32">
        <w:rPr>
          <w:rFonts w:eastAsia="Times New Roman"/>
          <w:color w:val="auto"/>
          <w:szCs w:val="24"/>
          <w:lang w:eastAsia="es-ES_tradnl"/>
        </w:rPr>
        <w:t>Promover la suscripción de convenios con los grandes generadores de residuos, en el ámbito de su competencia, para que formulen e instrumenten los planes de manejo de los residuos que generen;</w:t>
      </w:r>
    </w:p>
    <w:p w14:paraId="188D919B" w14:textId="77777777" w:rsidR="00350B32" w:rsidRDefault="00350B32" w:rsidP="00350B32">
      <w:pPr>
        <w:shd w:val="clear" w:color="auto" w:fill="FFFFFF"/>
        <w:spacing w:before="100" w:beforeAutospacing="1" w:after="0" w:afterAutospacing="1" w:line="360" w:lineRule="auto"/>
        <w:ind w:left="720" w:right="0" w:firstLine="0"/>
        <w:rPr>
          <w:rFonts w:eastAsia="Times New Roman"/>
          <w:color w:val="auto"/>
          <w:szCs w:val="24"/>
          <w:lang w:eastAsia="es-ES_tradnl"/>
        </w:rPr>
      </w:pPr>
    </w:p>
    <w:p w14:paraId="22D36869" w14:textId="77777777" w:rsidR="00350B32" w:rsidRDefault="00350B32" w:rsidP="00350B32">
      <w:pPr>
        <w:numPr>
          <w:ilvl w:val="0"/>
          <w:numId w:val="5"/>
        </w:numPr>
        <w:shd w:val="clear" w:color="auto" w:fill="FFFFFF"/>
        <w:spacing w:before="100" w:beforeAutospacing="1" w:after="0" w:afterAutospacing="1" w:line="360" w:lineRule="auto"/>
        <w:ind w:right="0"/>
        <w:rPr>
          <w:rFonts w:eastAsia="Times New Roman"/>
          <w:color w:val="auto"/>
          <w:szCs w:val="24"/>
          <w:lang w:eastAsia="es-ES_tradnl"/>
        </w:rPr>
      </w:pPr>
      <w:r w:rsidRPr="00350B32">
        <w:rPr>
          <w:rFonts w:eastAsia="Times New Roman"/>
          <w:color w:val="auto"/>
          <w:szCs w:val="24"/>
          <w:lang w:eastAsia="es-ES_tradnl"/>
        </w:rPr>
        <w:t>Integrar el registro de los grandes generadores de residuos en el ámbito de su competencia y de empresas prestadoras de servicios de manejo de esos residuos, así como la base de datos en la que se recabe la información respecto al tipo, volumen y forma de manejo de los residuos;</w:t>
      </w:r>
    </w:p>
    <w:p w14:paraId="3EB20FAD" w14:textId="77777777" w:rsidR="00350B32" w:rsidRPr="00350B32" w:rsidRDefault="00350B32" w:rsidP="00350B32">
      <w:pPr>
        <w:shd w:val="clear" w:color="auto" w:fill="FFFFFF"/>
        <w:spacing w:before="100" w:beforeAutospacing="1" w:after="0" w:afterAutospacing="1" w:line="360" w:lineRule="auto"/>
        <w:ind w:left="720" w:right="0" w:firstLine="0"/>
        <w:rPr>
          <w:rFonts w:eastAsia="Times New Roman"/>
          <w:color w:val="auto"/>
          <w:sz w:val="10"/>
          <w:szCs w:val="24"/>
          <w:lang w:eastAsia="es-ES_tradnl"/>
        </w:rPr>
      </w:pPr>
    </w:p>
    <w:p w14:paraId="23593B25" w14:textId="77777777" w:rsidR="00350B32" w:rsidRDefault="00350B32" w:rsidP="00350B32">
      <w:pPr>
        <w:numPr>
          <w:ilvl w:val="0"/>
          <w:numId w:val="5"/>
        </w:numPr>
        <w:shd w:val="clear" w:color="auto" w:fill="FFFFFF"/>
        <w:spacing w:before="100" w:beforeAutospacing="1" w:after="0" w:afterAutospacing="1" w:line="360" w:lineRule="auto"/>
        <w:ind w:right="0"/>
        <w:rPr>
          <w:rFonts w:eastAsia="Times New Roman"/>
          <w:color w:val="auto"/>
          <w:szCs w:val="24"/>
          <w:lang w:eastAsia="es-ES_tradnl"/>
        </w:rPr>
      </w:pPr>
      <w:r w:rsidRPr="00350B32">
        <w:rPr>
          <w:rFonts w:eastAsia="Times New Roman"/>
          <w:color w:val="auto"/>
          <w:szCs w:val="24"/>
          <w:lang w:eastAsia="es-ES_tradnl"/>
        </w:rPr>
        <w:t>Integrar la información relativa a la gestión integral de los residuos sólidos urbanos y de manejo especial, al Sistema Nacional de Información Ambiental y Recursos Naturales;</w:t>
      </w:r>
    </w:p>
    <w:p w14:paraId="3B9ADA36" w14:textId="77777777" w:rsidR="00350B32" w:rsidRPr="00350B32" w:rsidRDefault="00350B32" w:rsidP="00350B32">
      <w:pPr>
        <w:shd w:val="clear" w:color="auto" w:fill="FFFFFF"/>
        <w:spacing w:before="100" w:beforeAutospacing="1" w:after="0" w:afterAutospacing="1" w:line="360" w:lineRule="auto"/>
        <w:ind w:left="720" w:right="0" w:firstLine="0"/>
        <w:rPr>
          <w:rFonts w:eastAsia="Times New Roman"/>
          <w:color w:val="auto"/>
          <w:sz w:val="6"/>
          <w:szCs w:val="24"/>
          <w:lang w:eastAsia="es-ES_tradnl"/>
        </w:rPr>
      </w:pPr>
    </w:p>
    <w:p w14:paraId="313EBA5B" w14:textId="77777777" w:rsidR="00350B32" w:rsidRDefault="00350B32" w:rsidP="00350B32">
      <w:pPr>
        <w:numPr>
          <w:ilvl w:val="0"/>
          <w:numId w:val="5"/>
        </w:numPr>
        <w:shd w:val="clear" w:color="auto" w:fill="FFFFFF"/>
        <w:spacing w:before="100" w:beforeAutospacing="1" w:after="0" w:afterAutospacing="1" w:line="360" w:lineRule="auto"/>
        <w:ind w:right="0"/>
        <w:rPr>
          <w:rFonts w:eastAsia="Times New Roman"/>
          <w:color w:val="auto"/>
          <w:szCs w:val="24"/>
          <w:lang w:eastAsia="es-ES_tradnl"/>
        </w:rPr>
      </w:pPr>
      <w:r w:rsidRPr="00350B32">
        <w:rPr>
          <w:rFonts w:eastAsia="Times New Roman"/>
          <w:color w:val="auto"/>
          <w:szCs w:val="24"/>
          <w:lang w:eastAsia="es-ES_tradnl"/>
        </w:rPr>
        <w:t>Elaborar, actualizar y difundir el diagnóstico básico para la gestión integral de residuos sólidos urbanos y de manejo especial;</w:t>
      </w:r>
    </w:p>
    <w:p w14:paraId="40433F4C" w14:textId="77777777" w:rsidR="00350B32" w:rsidRPr="00350B32" w:rsidRDefault="00350B32" w:rsidP="00350B32">
      <w:pPr>
        <w:pStyle w:val="Prrafodelista"/>
        <w:rPr>
          <w:rFonts w:eastAsia="Times New Roman"/>
          <w:sz w:val="4"/>
          <w:szCs w:val="24"/>
          <w:lang w:eastAsia="es-ES_tradnl"/>
        </w:rPr>
      </w:pPr>
    </w:p>
    <w:p w14:paraId="4E800C93" w14:textId="77777777" w:rsidR="00350B32" w:rsidRDefault="00350B32" w:rsidP="00350B32">
      <w:pPr>
        <w:numPr>
          <w:ilvl w:val="0"/>
          <w:numId w:val="5"/>
        </w:numPr>
        <w:shd w:val="clear" w:color="auto" w:fill="FFFFFF"/>
        <w:spacing w:before="100" w:beforeAutospacing="1" w:after="0" w:afterAutospacing="1" w:line="360" w:lineRule="auto"/>
        <w:ind w:right="0"/>
        <w:rPr>
          <w:rFonts w:eastAsia="Times New Roman"/>
          <w:color w:val="auto"/>
          <w:szCs w:val="24"/>
          <w:lang w:eastAsia="es-ES_tradnl"/>
        </w:rPr>
      </w:pPr>
      <w:r w:rsidRPr="00350B32">
        <w:rPr>
          <w:rFonts w:eastAsia="Times New Roman"/>
          <w:color w:val="auto"/>
          <w:szCs w:val="24"/>
          <w:lang w:eastAsia="es-ES_tradnl"/>
        </w:rPr>
        <w:t>Coordinarse con las autoridades federales, con otras entidades federativas o municipios, según proceda, y concertar con representantes de organismos privados y sociales, para alcanzar las finalidades a que se refiere esta Ley y para la instrumentación de planes de manejo de los distintos residuos que sean de su competencia;</w:t>
      </w:r>
    </w:p>
    <w:p w14:paraId="71288C4A" w14:textId="77777777" w:rsidR="00350B32" w:rsidRPr="00350B32" w:rsidRDefault="00350B32" w:rsidP="00350B32">
      <w:pPr>
        <w:shd w:val="clear" w:color="auto" w:fill="FFFFFF"/>
        <w:spacing w:before="100" w:beforeAutospacing="1" w:after="0" w:afterAutospacing="1" w:line="360" w:lineRule="auto"/>
        <w:ind w:left="720" w:right="0" w:firstLine="0"/>
        <w:rPr>
          <w:rFonts w:eastAsia="Times New Roman"/>
          <w:color w:val="auto"/>
          <w:sz w:val="4"/>
          <w:szCs w:val="24"/>
          <w:lang w:eastAsia="es-ES_tradnl"/>
        </w:rPr>
      </w:pPr>
    </w:p>
    <w:p w14:paraId="216F433D" w14:textId="77777777" w:rsidR="00350B32" w:rsidRDefault="00350B32" w:rsidP="00350B32">
      <w:pPr>
        <w:numPr>
          <w:ilvl w:val="0"/>
          <w:numId w:val="5"/>
        </w:numPr>
        <w:shd w:val="clear" w:color="auto" w:fill="FFFFFF"/>
        <w:spacing w:before="100" w:beforeAutospacing="1" w:after="0" w:afterAutospacing="1" w:line="360" w:lineRule="auto"/>
        <w:ind w:right="0"/>
        <w:rPr>
          <w:rFonts w:eastAsia="Times New Roman"/>
          <w:color w:val="auto"/>
          <w:szCs w:val="24"/>
          <w:lang w:eastAsia="es-ES_tradnl"/>
        </w:rPr>
      </w:pPr>
      <w:r w:rsidRPr="00350B32">
        <w:rPr>
          <w:rFonts w:eastAsia="Times New Roman"/>
          <w:color w:val="auto"/>
          <w:szCs w:val="24"/>
          <w:lang w:eastAsia="es-ES_tradnl"/>
        </w:rPr>
        <w:t>Establecer programas para mejorar el desempeño ambiental de las cadenas productivas que intervienen en la segregación, acopio y preparación de los residuos sólidos urbanos y de manejo especial para su reciclaje;</w:t>
      </w:r>
    </w:p>
    <w:p w14:paraId="23FB0CD8" w14:textId="77777777" w:rsidR="00350B32" w:rsidRPr="00350B32" w:rsidRDefault="00350B32" w:rsidP="00350B32">
      <w:pPr>
        <w:shd w:val="clear" w:color="auto" w:fill="FFFFFF"/>
        <w:spacing w:before="100" w:beforeAutospacing="1" w:after="0" w:afterAutospacing="1" w:line="360" w:lineRule="auto"/>
        <w:ind w:left="720" w:right="0" w:firstLine="0"/>
        <w:rPr>
          <w:rFonts w:eastAsia="Times New Roman"/>
          <w:color w:val="auto"/>
          <w:sz w:val="14"/>
          <w:szCs w:val="24"/>
          <w:lang w:eastAsia="es-ES_tradnl"/>
        </w:rPr>
      </w:pPr>
    </w:p>
    <w:p w14:paraId="44733AD9" w14:textId="77777777" w:rsidR="00350B32" w:rsidRDefault="00350B32" w:rsidP="00350B32">
      <w:pPr>
        <w:numPr>
          <w:ilvl w:val="0"/>
          <w:numId w:val="5"/>
        </w:numPr>
        <w:shd w:val="clear" w:color="auto" w:fill="FFFFFF"/>
        <w:spacing w:before="100" w:beforeAutospacing="1" w:after="0" w:afterAutospacing="1" w:line="360" w:lineRule="auto"/>
        <w:ind w:right="0"/>
        <w:rPr>
          <w:rFonts w:eastAsia="Times New Roman"/>
          <w:color w:val="auto"/>
          <w:szCs w:val="24"/>
          <w:lang w:eastAsia="es-ES_tradnl"/>
        </w:rPr>
      </w:pPr>
      <w:r w:rsidRPr="00350B32">
        <w:rPr>
          <w:rFonts w:eastAsia="Times New Roman"/>
          <w:color w:val="auto"/>
          <w:szCs w:val="24"/>
          <w:lang w:eastAsia="es-ES_tradnl"/>
        </w:rPr>
        <w:t>Desarrollar guías y lineamientos para la segregación, recolección, acopio, almacenamiento, reciclaje, tratamiento y transporte de residuos;</w:t>
      </w:r>
    </w:p>
    <w:p w14:paraId="1B338ED4" w14:textId="77777777" w:rsidR="00350B32" w:rsidRPr="00350B32" w:rsidRDefault="00350B32" w:rsidP="00350B32">
      <w:pPr>
        <w:shd w:val="clear" w:color="auto" w:fill="FFFFFF"/>
        <w:spacing w:before="100" w:beforeAutospacing="1" w:after="0" w:afterAutospacing="1" w:line="360" w:lineRule="auto"/>
        <w:ind w:left="720" w:right="0" w:firstLine="0"/>
        <w:rPr>
          <w:rFonts w:eastAsia="Times New Roman"/>
          <w:color w:val="auto"/>
          <w:sz w:val="4"/>
          <w:szCs w:val="24"/>
          <w:lang w:eastAsia="es-ES_tradnl"/>
        </w:rPr>
      </w:pPr>
    </w:p>
    <w:p w14:paraId="1DAB7BF0" w14:textId="77777777" w:rsidR="00350B32" w:rsidRPr="00350B32" w:rsidRDefault="00350B32" w:rsidP="002813EE">
      <w:pPr>
        <w:numPr>
          <w:ilvl w:val="0"/>
          <w:numId w:val="5"/>
        </w:numPr>
        <w:shd w:val="clear" w:color="auto" w:fill="FFFFFF"/>
        <w:spacing w:before="100" w:beforeAutospacing="1" w:after="0" w:afterAutospacing="1" w:line="360" w:lineRule="auto"/>
        <w:ind w:right="0"/>
      </w:pPr>
      <w:r w:rsidRPr="00350B32">
        <w:rPr>
          <w:rFonts w:eastAsia="Times New Roman"/>
          <w:color w:val="auto"/>
          <w:szCs w:val="24"/>
          <w:lang w:eastAsia="es-ES_tradnl"/>
        </w:rPr>
        <w:t>Organizar y promover actividades de comunicación, educación, capacitación, investigación y desarrollo tecnológico para prevenir la generación, valorizar y lograr el manejo integral de los residuos;</w:t>
      </w:r>
    </w:p>
    <w:p w14:paraId="4F2464BC" w14:textId="77777777" w:rsidR="0058380C" w:rsidRDefault="0058380C" w:rsidP="00F67639">
      <w:pPr>
        <w:spacing w:after="0" w:line="360" w:lineRule="auto"/>
        <w:ind w:left="0" w:right="0" w:firstLine="709"/>
        <w:rPr>
          <w:szCs w:val="24"/>
        </w:rPr>
      </w:pPr>
    </w:p>
    <w:p w14:paraId="2DFB56A6" w14:textId="2696CD91" w:rsidR="00350B32" w:rsidRDefault="00350B32" w:rsidP="00F21F5D">
      <w:pPr>
        <w:shd w:val="clear" w:color="auto" w:fill="FFFFFF"/>
        <w:spacing w:before="100" w:beforeAutospacing="1" w:after="0" w:afterAutospacing="1" w:line="360" w:lineRule="auto"/>
        <w:ind w:left="142" w:right="0" w:firstLine="348"/>
        <w:rPr>
          <w:szCs w:val="24"/>
        </w:rPr>
      </w:pPr>
      <w:r w:rsidRPr="00350B32">
        <w:rPr>
          <w:szCs w:val="24"/>
        </w:rPr>
        <w:t>En tales circunstancias, es evidente que la Ley General establece los lineamientos que deben de observar las legislaturas</w:t>
      </w:r>
      <w:r>
        <w:rPr>
          <w:szCs w:val="24"/>
        </w:rPr>
        <w:t>, que dicho sea de paso, son compatibles</w:t>
      </w:r>
      <w:r w:rsidR="00E75790">
        <w:rPr>
          <w:szCs w:val="24"/>
        </w:rPr>
        <w:t>, en su parte general,</w:t>
      </w:r>
      <w:r>
        <w:rPr>
          <w:szCs w:val="24"/>
        </w:rPr>
        <w:t xml:space="preserve"> con la reforma que ahora se analiza</w:t>
      </w:r>
      <w:r w:rsidR="00337530">
        <w:rPr>
          <w:szCs w:val="24"/>
        </w:rPr>
        <w:t>, sin perder de vista que la recolección de basura, es en efecto, una facultad del ayuntamiento por lo que la configuración normativa tiene que ir orientada a respetar la autonomía del municipio y atender su realidad particular.</w:t>
      </w:r>
    </w:p>
    <w:p w14:paraId="6AFF6A79" w14:textId="20358644" w:rsidR="00255ACD" w:rsidRDefault="00255ACD" w:rsidP="00F21F5D">
      <w:pPr>
        <w:shd w:val="clear" w:color="auto" w:fill="FFFFFF"/>
        <w:spacing w:before="100" w:beforeAutospacing="1" w:after="0" w:afterAutospacing="1" w:line="360" w:lineRule="auto"/>
        <w:ind w:left="0" w:right="0" w:firstLine="708"/>
        <w:rPr>
          <w:szCs w:val="24"/>
        </w:rPr>
      </w:pPr>
      <w:r>
        <w:rPr>
          <w:szCs w:val="24"/>
        </w:rPr>
        <w:t xml:space="preserve">Ahora bien, en cuanto a los aspectos que se aborda sobre el etiquetado </w:t>
      </w:r>
      <w:r w:rsidR="00337530">
        <w:rPr>
          <w:szCs w:val="24"/>
        </w:rPr>
        <w:t>de</w:t>
      </w:r>
      <w:r>
        <w:rPr>
          <w:szCs w:val="24"/>
        </w:rPr>
        <w:t xml:space="preserve"> los envases o empaques</w:t>
      </w:r>
      <w:r w:rsidR="00337530">
        <w:rPr>
          <w:szCs w:val="24"/>
        </w:rPr>
        <w:t>,</w:t>
      </w:r>
      <w:r>
        <w:rPr>
          <w:szCs w:val="24"/>
        </w:rPr>
        <w:t xml:space="preserve"> a fin de comunicar </w:t>
      </w:r>
      <w:r w:rsidRPr="00350B32">
        <w:rPr>
          <w:szCs w:val="24"/>
        </w:rPr>
        <w:t xml:space="preserve">las posibilidades de </w:t>
      </w:r>
      <w:r w:rsidR="00337530">
        <w:rPr>
          <w:szCs w:val="24"/>
        </w:rPr>
        <w:t xml:space="preserve">su </w:t>
      </w:r>
      <w:r w:rsidRPr="00350B32">
        <w:rPr>
          <w:szCs w:val="24"/>
        </w:rPr>
        <w:t>reutilización, reciclado o biodegradación de materiales inc</w:t>
      </w:r>
      <w:r>
        <w:rPr>
          <w:szCs w:val="24"/>
        </w:rPr>
        <w:t>luidos en el producto o empaque, esta comisión dictaminadora establece que</w:t>
      </w:r>
      <w:r w:rsidR="00E75790">
        <w:rPr>
          <w:szCs w:val="24"/>
        </w:rPr>
        <w:t>,</w:t>
      </w:r>
      <w:r>
        <w:rPr>
          <w:szCs w:val="24"/>
        </w:rPr>
        <w:t xml:space="preserve"> con la intención de no crear antinomias </w:t>
      </w:r>
      <w:r w:rsidR="00F21F5D">
        <w:rPr>
          <w:szCs w:val="24"/>
        </w:rPr>
        <w:t>ni invadir esferas competenciales</w:t>
      </w:r>
      <w:r w:rsidR="00E75790">
        <w:rPr>
          <w:szCs w:val="24"/>
        </w:rPr>
        <w:t>;</w:t>
      </w:r>
      <w:r w:rsidR="00F21F5D">
        <w:rPr>
          <w:szCs w:val="24"/>
        </w:rPr>
        <w:t xml:space="preserve"> particularmente por disposición de las normas oficiales </w:t>
      </w:r>
      <w:r w:rsidRPr="002F61E9">
        <w:rPr>
          <w:b/>
          <w:i/>
          <w:szCs w:val="24"/>
        </w:rPr>
        <w:t>NMX-E-232-CNCP-2011</w:t>
      </w:r>
      <w:r w:rsidR="00F21F5D">
        <w:rPr>
          <w:szCs w:val="24"/>
        </w:rPr>
        <w:t xml:space="preserve"> y </w:t>
      </w:r>
      <w:r w:rsidRPr="002F61E9">
        <w:rPr>
          <w:b/>
          <w:i/>
          <w:szCs w:val="24"/>
        </w:rPr>
        <w:t>NMX-E-233-CNCP-2011</w:t>
      </w:r>
      <w:r w:rsidR="00F21F5D">
        <w:rPr>
          <w:szCs w:val="24"/>
        </w:rPr>
        <w:t>, optamos por hacer los cambios necesarios a la iniciativa para consignar el etiquetado de productos de acuerdo a las normas oficiales que resulten aplicables.</w:t>
      </w:r>
    </w:p>
    <w:p w14:paraId="484D3F97" w14:textId="77777777" w:rsidR="00F67639" w:rsidRPr="006F4FCA" w:rsidRDefault="00F67639" w:rsidP="00F67639">
      <w:pPr>
        <w:spacing w:after="0" w:line="360" w:lineRule="auto"/>
        <w:ind w:left="0" w:right="0" w:firstLine="709"/>
        <w:rPr>
          <w:szCs w:val="24"/>
        </w:rPr>
      </w:pPr>
    </w:p>
    <w:p w14:paraId="568D5B25" w14:textId="51EE6ECE" w:rsidR="00DF3753" w:rsidRPr="006F4FCA" w:rsidRDefault="00DF3753" w:rsidP="009033F3">
      <w:pPr>
        <w:spacing w:after="0" w:line="360" w:lineRule="auto"/>
        <w:ind w:left="0" w:right="0" w:firstLine="709"/>
        <w:rPr>
          <w:szCs w:val="24"/>
        </w:rPr>
      </w:pPr>
      <w:r w:rsidRPr="006F4FCA">
        <w:rPr>
          <w:szCs w:val="24"/>
        </w:rPr>
        <w:t xml:space="preserve">Ante tales argumentos, el presente dictamen plantea la </w:t>
      </w:r>
      <w:r w:rsidR="00F67639" w:rsidRPr="006F4FCA">
        <w:rPr>
          <w:szCs w:val="24"/>
        </w:rPr>
        <w:t>modificación a la Ley para la Gestión Integral de los Residuos en el Estado de Yucatán,</w:t>
      </w:r>
      <w:r w:rsidRPr="006F4FCA">
        <w:rPr>
          <w:szCs w:val="24"/>
        </w:rPr>
        <w:t xml:space="preserve"> ello para que en la normatividad se propicie un mejor manejo</w:t>
      </w:r>
      <w:r w:rsidR="00F67639" w:rsidRPr="006F4FCA">
        <w:rPr>
          <w:szCs w:val="24"/>
        </w:rPr>
        <w:t>,</w:t>
      </w:r>
      <w:r w:rsidRPr="006F4FCA">
        <w:rPr>
          <w:szCs w:val="24"/>
        </w:rPr>
        <w:t xml:space="preserve"> directrices para la</w:t>
      </w:r>
      <w:r w:rsidR="00F67639" w:rsidRPr="006F4FCA">
        <w:rPr>
          <w:szCs w:val="24"/>
        </w:rPr>
        <w:t xml:space="preserve"> producción y </w:t>
      </w:r>
      <w:r w:rsidRPr="006F4FCA">
        <w:rPr>
          <w:szCs w:val="24"/>
        </w:rPr>
        <w:t xml:space="preserve">el eventual </w:t>
      </w:r>
      <w:r w:rsidR="00F67639" w:rsidRPr="006F4FCA">
        <w:rPr>
          <w:szCs w:val="24"/>
        </w:rPr>
        <w:t>consumo responsable</w:t>
      </w:r>
      <w:r w:rsidRPr="006F4FCA">
        <w:rPr>
          <w:szCs w:val="24"/>
        </w:rPr>
        <w:t xml:space="preserve"> de productos elaborados con los materiales a</w:t>
      </w:r>
      <w:r w:rsidR="00D84EAE">
        <w:rPr>
          <w:szCs w:val="24"/>
        </w:rPr>
        <w:t xml:space="preserve"> los que se ha hecho referencia, así como un nuevo esquemas de incentivos y el incremento en las multas.</w:t>
      </w:r>
    </w:p>
    <w:p w14:paraId="07EE8BBD" w14:textId="77777777" w:rsidR="00351177" w:rsidRPr="006F4FCA" w:rsidRDefault="00351177" w:rsidP="009033F3">
      <w:pPr>
        <w:spacing w:after="0" w:line="360" w:lineRule="auto"/>
        <w:ind w:left="0" w:right="0" w:firstLine="709"/>
        <w:rPr>
          <w:szCs w:val="24"/>
        </w:rPr>
      </w:pPr>
    </w:p>
    <w:p w14:paraId="06994D17" w14:textId="6CE44A50" w:rsidR="00AB11B4" w:rsidRDefault="00D84EAE" w:rsidP="00B36340">
      <w:pPr>
        <w:pStyle w:val="NormalWeb"/>
        <w:spacing w:before="0" w:beforeAutospacing="0" w:after="0" w:afterAutospacing="0" w:line="360" w:lineRule="auto"/>
        <w:ind w:firstLine="708"/>
        <w:jc w:val="both"/>
      </w:pPr>
      <w:r>
        <w:rPr>
          <w:b/>
        </w:rPr>
        <w:t>SEXTA</w:t>
      </w:r>
      <w:r w:rsidR="00164BF3" w:rsidRPr="006F4FCA">
        <w:rPr>
          <w:b/>
        </w:rPr>
        <w:t>.</w:t>
      </w:r>
      <w:r w:rsidR="00AB11B4" w:rsidRPr="006F4FCA">
        <w:t>-</w:t>
      </w:r>
      <w:r w:rsidR="00164BF3" w:rsidRPr="006F4FCA">
        <w:t xml:space="preserve"> </w:t>
      </w:r>
      <w:r w:rsidR="00AB11B4" w:rsidRPr="006F4FCA">
        <w:t xml:space="preserve">Por lo </w:t>
      </w:r>
      <w:bookmarkStart w:id="6" w:name="_GoBack"/>
      <w:bookmarkEnd w:id="6"/>
      <w:r w:rsidR="00AB11B4" w:rsidRPr="006F4FCA">
        <w:t xml:space="preserve">anteriormente señalado, consideramos viable el contenido de la iniciativa, objeto de este estudio legislativo, el cual nos permitirá </w:t>
      </w:r>
      <w:r w:rsidR="00B36340">
        <w:t xml:space="preserve">seguir construyendo </w:t>
      </w:r>
      <w:r w:rsidR="00AB11B4" w:rsidRPr="006F4FCA">
        <w:t>un mejor manejo de los residuos en Yucatán, que incluyan la producción</w:t>
      </w:r>
      <w:r w:rsidR="00B36340">
        <w:t xml:space="preserve">, </w:t>
      </w:r>
      <w:r w:rsidR="00AB11B4" w:rsidRPr="006F4FCA">
        <w:t>consumo</w:t>
      </w:r>
      <w:r w:rsidR="00B36340">
        <w:t xml:space="preserve"> y la disposición de residuos sólidos orgánicos e inorgánicos.</w:t>
      </w:r>
    </w:p>
    <w:p w14:paraId="6DA4A5D9" w14:textId="77777777" w:rsidR="00B36340" w:rsidRPr="006F4FCA" w:rsidRDefault="00B36340" w:rsidP="00B36340">
      <w:pPr>
        <w:pStyle w:val="NormalWeb"/>
        <w:spacing w:before="0" w:beforeAutospacing="0" w:after="0" w:afterAutospacing="0" w:line="360" w:lineRule="auto"/>
        <w:ind w:firstLine="708"/>
        <w:jc w:val="both"/>
      </w:pPr>
    </w:p>
    <w:p w14:paraId="422F18D6" w14:textId="77777777" w:rsidR="00AB11B4" w:rsidRPr="006F4FCA" w:rsidRDefault="00AB11B4" w:rsidP="00AB11B4">
      <w:pPr>
        <w:pStyle w:val="ecxmsonormal"/>
        <w:shd w:val="clear" w:color="auto" w:fill="FFFFFF"/>
        <w:spacing w:before="0" w:beforeAutospacing="0" w:after="0" w:afterAutospacing="0" w:line="360" w:lineRule="auto"/>
        <w:ind w:firstLine="708"/>
        <w:jc w:val="both"/>
        <w:rPr>
          <w:rFonts w:ascii="Arial" w:hAnsi="Arial" w:cs="Arial"/>
        </w:rPr>
      </w:pPr>
      <w:r w:rsidRPr="006F4FCA">
        <w:rPr>
          <w:rFonts w:ascii="Arial" w:hAnsi="Arial" w:cs="Arial"/>
        </w:rPr>
        <w:t xml:space="preserve">Es de resaltar </w:t>
      </w:r>
      <w:r w:rsidR="00B76E98" w:rsidRPr="006F4FCA">
        <w:rPr>
          <w:rFonts w:ascii="Arial" w:hAnsi="Arial" w:cs="Arial"/>
        </w:rPr>
        <w:t>que,</w:t>
      </w:r>
      <w:r w:rsidRPr="006F4FCA">
        <w:rPr>
          <w:rFonts w:ascii="Arial" w:hAnsi="Arial" w:cs="Arial"/>
        </w:rPr>
        <w:t xml:space="preserve"> durante los trabajos de análisis de dicha iniciativa, en el seno de esta Comisión Permanente, se presentaron diversas propuestas que enriquecieron el contenido de la misma, siendo estas tanto de fo</w:t>
      </w:r>
      <w:r w:rsidR="00FD5E12" w:rsidRPr="006F4FCA">
        <w:rPr>
          <w:rFonts w:ascii="Arial" w:hAnsi="Arial" w:cs="Arial"/>
        </w:rPr>
        <w:t xml:space="preserve">ndo como de técnica legislativa. </w:t>
      </w:r>
    </w:p>
    <w:p w14:paraId="23D8AD66" w14:textId="77777777" w:rsidR="009033F3" w:rsidRPr="006F4FCA" w:rsidRDefault="009033F3" w:rsidP="00586FE2">
      <w:pPr>
        <w:spacing w:after="0" w:line="360" w:lineRule="auto"/>
        <w:ind w:left="10" w:right="62" w:firstLine="709"/>
        <w:rPr>
          <w:szCs w:val="24"/>
        </w:rPr>
      </w:pPr>
    </w:p>
    <w:p w14:paraId="4A80EBDC" w14:textId="77777777" w:rsidR="00164BF3" w:rsidRPr="006F4FCA" w:rsidRDefault="00164BF3" w:rsidP="00586FE2">
      <w:pPr>
        <w:spacing w:after="0" w:line="360" w:lineRule="auto"/>
        <w:ind w:left="10" w:right="62" w:firstLine="709"/>
        <w:rPr>
          <w:szCs w:val="24"/>
        </w:rPr>
      </w:pPr>
      <w:r w:rsidRPr="006F4FCA">
        <w:rPr>
          <w:szCs w:val="24"/>
        </w:rPr>
        <w:t>Por todo lo anteriormente expuesto, consideramos suficientemente analiza</w:t>
      </w:r>
      <w:r w:rsidR="0052355C" w:rsidRPr="006F4FCA">
        <w:rPr>
          <w:szCs w:val="24"/>
        </w:rPr>
        <w:t>da la iniciativa que modifica la Ley para la Gestión Integral de Residuos en Estado de Yucatán</w:t>
      </w:r>
      <w:r w:rsidRPr="006F4FCA">
        <w:rPr>
          <w:szCs w:val="24"/>
        </w:rPr>
        <w:t xml:space="preserve">. En tal virtud, con fundamento en los artículos 30 fracción V de la Constitución Política; artículos 18 y 43 fracción </w:t>
      </w:r>
      <w:r w:rsidR="00536359" w:rsidRPr="006F4FCA">
        <w:rPr>
          <w:szCs w:val="24"/>
        </w:rPr>
        <w:t>VI</w:t>
      </w:r>
      <w:r w:rsidRPr="006F4FCA">
        <w:rPr>
          <w:szCs w:val="24"/>
        </w:rPr>
        <w:t>I inciso</w:t>
      </w:r>
      <w:r w:rsidR="00536359" w:rsidRPr="006F4FCA">
        <w:rPr>
          <w:szCs w:val="24"/>
        </w:rPr>
        <w:t>s</w:t>
      </w:r>
      <w:r w:rsidRPr="006F4FCA">
        <w:rPr>
          <w:szCs w:val="24"/>
        </w:rPr>
        <w:t xml:space="preserve"> b)</w:t>
      </w:r>
      <w:r w:rsidR="00536359" w:rsidRPr="006F4FCA">
        <w:rPr>
          <w:szCs w:val="24"/>
        </w:rPr>
        <w:t xml:space="preserve"> y c)</w:t>
      </w:r>
      <w:r w:rsidRPr="006F4FCA">
        <w:rPr>
          <w:szCs w:val="24"/>
        </w:rPr>
        <w:t xml:space="preserve"> de la Ley de Gobierno del Poder Legislativo y 71 fracción II del Reglamento de la Ley de Gobierno del Poder Legislativo, todos del Estado de Yucatán, sometemos a consideración del Pleno del H. Congreso del Estado de Yucatán, el siguiente proyecto de: </w:t>
      </w:r>
    </w:p>
    <w:p w14:paraId="4EE52D8A" w14:textId="77777777" w:rsidR="00164BF3" w:rsidRPr="006F4FCA" w:rsidRDefault="00164BF3" w:rsidP="00586FE2">
      <w:pPr>
        <w:spacing w:after="0" w:line="360" w:lineRule="auto"/>
        <w:ind w:left="10" w:right="62" w:firstLine="709"/>
        <w:rPr>
          <w:sz w:val="20"/>
          <w:szCs w:val="20"/>
        </w:rPr>
      </w:pPr>
    </w:p>
    <w:p w14:paraId="4910E013" w14:textId="77777777" w:rsidR="00C16047" w:rsidRPr="006F4FCA" w:rsidRDefault="00916DDF" w:rsidP="00AF7DE6">
      <w:pPr>
        <w:spacing w:after="0" w:line="360" w:lineRule="auto"/>
        <w:ind w:left="11" w:right="0" w:hanging="11"/>
        <w:jc w:val="center"/>
        <w:rPr>
          <w:b/>
          <w:szCs w:val="24"/>
        </w:rPr>
      </w:pPr>
      <w:r w:rsidRPr="006F4FCA">
        <w:rPr>
          <w:b/>
          <w:szCs w:val="24"/>
        </w:rPr>
        <w:br w:type="column"/>
      </w:r>
      <w:r w:rsidR="00C16047" w:rsidRPr="006F4FCA">
        <w:rPr>
          <w:b/>
          <w:szCs w:val="24"/>
        </w:rPr>
        <w:t>D E C R E T O</w:t>
      </w:r>
    </w:p>
    <w:p w14:paraId="277103AF" w14:textId="77777777" w:rsidR="005D5D43" w:rsidRPr="006F4FCA" w:rsidRDefault="005D5D43" w:rsidP="00AF7DE6">
      <w:pPr>
        <w:spacing w:after="0" w:line="360" w:lineRule="auto"/>
        <w:ind w:left="11" w:right="0" w:hanging="11"/>
        <w:rPr>
          <w:b/>
          <w:sz w:val="16"/>
          <w:szCs w:val="16"/>
        </w:rPr>
      </w:pPr>
    </w:p>
    <w:p w14:paraId="35A70EB1" w14:textId="10F4D498" w:rsidR="00FD7BFE" w:rsidRPr="006F4FCA" w:rsidRDefault="002F2BFF" w:rsidP="00F808F6">
      <w:pPr>
        <w:spacing w:after="0" w:line="240" w:lineRule="auto"/>
        <w:ind w:left="0" w:firstLine="0"/>
        <w:jc w:val="center"/>
        <w:rPr>
          <w:b/>
          <w:color w:val="auto"/>
          <w:szCs w:val="24"/>
        </w:rPr>
      </w:pPr>
      <w:r w:rsidRPr="006F4FCA">
        <w:rPr>
          <w:b/>
          <w:szCs w:val="24"/>
        </w:rPr>
        <w:t>P</w:t>
      </w:r>
      <w:r w:rsidR="005539AA" w:rsidRPr="006F4FCA">
        <w:rPr>
          <w:b/>
          <w:szCs w:val="24"/>
        </w:rPr>
        <w:t>or el que se modifica</w:t>
      </w:r>
      <w:r w:rsidRPr="006F4FCA">
        <w:rPr>
          <w:b/>
          <w:szCs w:val="24"/>
        </w:rPr>
        <w:t xml:space="preserve"> </w:t>
      </w:r>
      <w:r w:rsidR="00F808F6" w:rsidRPr="006F4FCA">
        <w:rPr>
          <w:b/>
          <w:color w:val="auto"/>
          <w:szCs w:val="24"/>
        </w:rPr>
        <w:t>la Ley para la Gestión Integral de los Residuos en el Estado de Yucatán</w:t>
      </w:r>
      <w:r w:rsidR="004F1BF6">
        <w:rPr>
          <w:b/>
          <w:color w:val="auto"/>
          <w:szCs w:val="24"/>
        </w:rPr>
        <w:t xml:space="preserve">, en materia de disposición y manejo de residuos </w:t>
      </w:r>
      <w:r w:rsidR="002F61E9">
        <w:rPr>
          <w:b/>
          <w:color w:val="auto"/>
          <w:szCs w:val="24"/>
        </w:rPr>
        <w:t>sólidos reutilizables</w:t>
      </w:r>
    </w:p>
    <w:p w14:paraId="64EB6607" w14:textId="77777777" w:rsidR="00F808F6" w:rsidRPr="006F4FCA" w:rsidRDefault="00F808F6" w:rsidP="00AF7DE6">
      <w:pPr>
        <w:spacing w:after="0" w:line="360" w:lineRule="auto"/>
        <w:ind w:left="0" w:firstLine="0"/>
        <w:jc w:val="center"/>
        <w:rPr>
          <w:szCs w:val="24"/>
          <w:lang w:val="es-ES_tradnl"/>
        </w:rPr>
      </w:pPr>
    </w:p>
    <w:p w14:paraId="35B6108E" w14:textId="472A1C27" w:rsidR="009104B6" w:rsidRPr="006F4FCA" w:rsidRDefault="009104B6" w:rsidP="004F1BF6">
      <w:pPr>
        <w:spacing w:after="0" w:line="360" w:lineRule="auto"/>
        <w:ind w:left="0" w:right="0" w:firstLine="0"/>
        <w:rPr>
          <w:szCs w:val="24"/>
        </w:rPr>
      </w:pPr>
      <w:r w:rsidRPr="006F4FCA">
        <w:rPr>
          <w:b/>
          <w:szCs w:val="24"/>
        </w:rPr>
        <w:t xml:space="preserve">Artículo </w:t>
      </w:r>
      <w:r w:rsidR="00CC4EAD" w:rsidRPr="006F4FCA">
        <w:rPr>
          <w:b/>
          <w:szCs w:val="24"/>
        </w:rPr>
        <w:t>ú</w:t>
      </w:r>
      <w:r w:rsidRPr="006F4FCA">
        <w:rPr>
          <w:b/>
          <w:szCs w:val="24"/>
        </w:rPr>
        <w:t>nico.</w:t>
      </w:r>
      <w:r w:rsidRPr="006F4FCA">
        <w:rPr>
          <w:szCs w:val="24"/>
        </w:rPr>
        <w:t xml:space="preserve">- </w:t>
      </w:r>
      <w:r w:rsidR="00A05761" w:rsidRPr="00A05761">
        <w:rPr>
          <w:szCs w:val="24"/>
        </w:rPr>
        <w:t>Se reforma el artículo 1; se adiciona la fracción XLIV y se recorre la actual fracción XLIV,  XLV, XLVI, XLVII para pasar a ser XLV, XLVI, XLVII y XLVIII todas del artículo 4;  se reforma el segundo párrafo del inciso b de la fracción II del artículo 6; la fracción XXIII del artículo 8; la fracción XIV del artículo 9; la fracción I del artículo 27; el primer párrafo y la fracción I del artículo 46; se adiciona el artículo 47 bis y se reforma el artículo 99, todos de la Ley para la Gestión Integral de los Residuos en el Estado de Yucatán</w:t>
      </w:r>
      <w:r w:rsidR="00A05761">
        <w:rPr>
          <w:szCs w:val="24"/>
        </w:rPr>
        <w:t>,</w:t>
      </w:r>
      <w:r w:rsidR="00A05761" w:rsidRPr="00A05761">
        <w:rPr>
          <w:szCs w:val="24"/>
        </w:rPr>
        <w:t xml:space="preserve"> para quedar como sigue</w:t>
      </w:r>
    </w:p>
    <w:p w14:paraId="24A5F4A6" w14:textId="77777777" w:rsidR="009104B6" w:rsidRPr="006F4FCA" w:rsidRDefault="009104B6" w:rsidP="00AF7DE6">
      <w:pPr>
        <w:spacing w:after="0" w:line="360" w:lineRule="auto"/>
        <w:ind w:left="0" w:right="0" w:firstLine="709"/>
        <w:rPr>
          <w:szCs w:val="24"/>
        </w:rPr>
      </w:pPr>
    </w:p>
    <w:p w14:paraId="4ECD203E" w14:textId="77777777" w:rsidR="00A05761" w:rsidRPr="00A05761" w:rsidRDefault="00A05761" w:rsidP="00A05761">
      <w:pPr>
        <w:spacing w:after="160" w:line="259" w:lineRule="auto"/>
        <w:ind w:left="0" w:right="0" w:firstLine="0"/>
        <w:rPr>
          <w:rFonts w:eastAsiaTheme="minorHAnsi"/>
          <w:color w:val="auto"/>
          <w:szCs w:val="24"/>
          <w:lang w:eastAsia="en-US"/>
        </w:rPr>
      </w:pPr>
      <w:r w:rsidRPr="00A05761">
        <w:rPr>
          <w:rFonts w:eastAsiaTheme="minorHAnsi"/>
          <w:b/>
          <w:color w:val="auto"/>
          <w:szCs w:val="24"/>
          <w:lang w:eastAsia="en-US"/>
        </w:rPr>
        <w:t>Artículo 4.</w:t>
      </w:r>
      <w:proofErr w:type="gramStart"/>
      <w:r w:rsidRPr="00A05761">
        <w:rPr>
          <w:rFonts w:eastAsiaTheme="minorHAnsi"/>
          <w:b/>
          <w:color w:val="auto"/>
          <w:szCs w:val="24"/>
          <w:lang w:eastAsia="en-US"/>
        </w:rPr>
        <w:t>-</w:t>
      </w:r>
      <w:r w:rsidRPr="00A05761">
        <w:rPr>
          <w:rFonts w:eastAsiaTheme="minorHAnsi"/>
          <w:color w:val="auto"/>
          <w:szCs w:val="24"/>
          <w:lang w:eastAsia="en-US"/>
        </w:rPr>
        <w:t xml:space="preserve"> …</w:t>
      </w:r>
      <w:proofErr w:type="gramEnd"/>
    </w:p>
    <w:p w14:paraId="3586D6D1" w14:textId="77777777" w:rsidR="00CC4EAD" w:rsidRDefault="00CC4EAD" w:rsidP="00A05761">
      <w:pPr>
        <w:spacing w:after="160" w:line="259" w:lineRule="auto"/>
        <w:ind w:left="0" w:right="0" w:firstLine="0"/>
        <w:rPr>
          <w:rFonts w:eastAsiaTheme="minorHAnsi"/>
          <w:b/>
          <w:color w:val="auto"/>
          <w:szCs w:val="24"/>
          <w:lang w:eastAsia="en-US"/>
        </w:rPr>
      </w:pPr>
    </w:p>
    <w:p w14:paraId="2E5ABC46" w14:textId="77777777" w:rsidR="00A05761" w:rsidRPr="00A05761" w:rsidRDefault="00A05761" w:rsidP="00A05761">
      <w:pPr>
        <w:spacing w:after="160" w:line="259" w:lineRule="auto"/>
        <w:ind w:left="0" w:right="0" w:firstLine="0"/>
        <w:rPr>
          <w:rFonts w:eastAsiaTheme="minorHAnsi"/>
          <w:color w:val="auto"/>
          <w:szCs w:val="24"/>
          <w:lang w:eastAsia="en-US"/>
        </w:rPr>
      </w:pPr>
      <w:r w:rsidRPr="00A05761">
        <w:rPr>
          <w:rFonts w:eastAsiaTheme="minorHAnsi"/>
          <w:b/>
          <w:color w:val="auto"/>
          <w:szCs w:val="24"/>
          <w:lang w:eastAsia="en-US"/>
        </w:rPr>
        <w:t xml:space="preserve">I.- </w:t>
      </w:r>
      <w:r w:rsidRPr="00A05761">
        <w:rPr>
          <w:rFonts w:eastAsiaTheme="minorHAnsi"/>
          <w:color w:val="auto"/>
          <w:szCs w:val="24"/>
          <w:lang w:eastAsia="en-US"/>
        </w:rPr>
        <w:t xml:space="preserve">a la </w:t>
      </w:r>
      <w:r w:rsidRPr="00A05761">
        <w:rPr>
          <w:rFonts w:eastAsiaTheme="minorHAnsi"/>
          <w:b/>
          <w:color w:val="auto"/>
          <w:szCs w:val="24"/>
          <w:lang w:eastAsia="en-US"/>
        </w:rPr>
        <w:t>XLVII.</w:t>
      </w:r>
      <w:proofErr w:type="gramStart"/>
      <w:r w:rsidRPr="00A05761">
        <w:rPr>
          <w:rFonts w:eastAsiaTheme="minorHAnsi"/>
          <w:b/>
          <w:color w:val="auto"/>
          <w:szCs w:val="24"/>
          <w:lang w:eastAsia="en-US"/>
        </w:rPr>
        <w:t xml:space="preserve">- </w:t>
      </w:r>
      <w:r w:rsidRPr="00A05761">
        <w:rPr>
          <w:rFonts w:eastAsiaTheme="minorHAnsi"/>
          <w:color w:val="auto"/>
          <w:szCs w:val="24"/>
          <w:lang w:eastAsia="en-US"/>
        </w:rPr>
        <w:t>…</w:t>
      </w:r>
      <w:proofErr w:type="gramEnd"/>
    </w:p>
    <w:p w14:paraId="69F5836C" w14:textId="77777777" w:rsidR="00A05761" w:rsidRPr="00A05761" w:rsidRDefault="00A05761" w:rsidP="00A05761">
      <w:pPr>
        <w:spacing w:after="160" w:line="259" w:lineRule="auto"/>
        <w:ind w:left="0" w:right="0" w:firstLine="0"/>
        <w:rPr>
          <w:rFonts w:eastAsiaTheme="minorHAnsi"/>
          <w:color w:val="auto"/>
          <w:szCs w:val="24"/>
          <w:lang w:eastAsia="en-US"/>
        </w:rPr>
      </w:pPr>
      <w:r w:rsidRPr="00A05761">
        <w:rPr>
          <w:rFonts w:eastAsiaTheme="minorHAnsi"/>
          <w:b/>
          <w:color w:val="auto"/>
          <w:szCs w:val="24"/>
          <w:lang w:eastAsia="en-US"/>
        </w:rPr>
        <w:t xml:space="preserve">XLIV.- </w:t>
      </w:r>
      <w:r w:rsidRPr="00A05761">
        <w:rPr>
          <w:rFonts w:eastAsiaTheme="minorHAnsi"/>
          <w:color w:val="auto"/>
          <w:szCs w:val="24"/>
          <w:lang w:eastAsia="en-US"/>
        </w:rPr>
        <w:t>Punto Limpio: es un sitio de almacenamiento temporal de residuos de manejo especial y voluminoso.</w:t>
      </w:r>
    </w:p>
    <w:p w14:paraId="0ABFB6B5" w14:textId="77777777" w:rsidR="00A05761" w:rsidRPr="00A05761" w:rsidRDefault="00A05761" w:rsidP="00A05761">
      <w:pPr>
        <w:spacing w:after="160" w:line="259" w:lineRule="auto"/>
        <w:ind w:left="0" w:right="0" w:firstLine="0"/>
        <w:rPr>
          <w:rFonts w:eastAsiaTheme="minorHAnsi"/>
          <w:color w:val="auto"/>
          <w:szCs w:val="24"/>
          <w:lang w:eastAsia="en-US"/>
        </w:rPr>
      </w:pPr>
      <w:r w:rsidRPr="00A05761">
        <w:rPr>
          <w:rFonts w:eastAsiaTheme="minorHAnsi"/>
          <w:b/>
          <w:color w:val="auto"/>
          <w:szCs w:val="24"/>
          <w:lang w:eastAsia="en-US"/>
        </w:rPr>
        <w:t xml:space="preserve">XLV.- </w:t>
      </w:r>
      <w:r w:rsidRPr="00A05761">
        <w:rPr>
          <w:rFonts w:eastAsiaTheme="minorHAnsi"/>
          <w:color w:val="auto"/>
          <w:szCs w:val="24"/>
          <w:lang w:eastAsia="en-US"/>
        </w:rPr>
        <w:t>Sistema de manejo ambiental: El conjunto de medidas adoptadas a través de las cuales se incorporan criterios ambientales en las actividades cotidianas de los entes públicos, con el objetivo de minimizar su impacto negativo al ambiente, mediante el ahorro y consumo eficiente de agua, energía y materiales, y que alienta con sus políticas de adquisiciones la prevención de la generación de residuos, su aprovechamiento y su manejo integral;</w:t>
      </w:r>
    </w:p>
    <w:p w14:paraId="77D0E384" w14:textId="77777777" w:rsidR="00A05761" w:rsidRPr="00A05761" w:rsidRDefault="00A05761" w:rsidP="00A05761">
      <w:pPr>
        <w:spacing w:after="160" w:line="259" w:lineRule="auto"/>
        <w:ind w:left="0" w:right="0" w:firstLine="0"/>
        <w:rPr>
          <w:rFonts w:eastAsiaTheme="minorHAnsi"/>
          <w:color w:val="auto"/>
          <w:szCs w:val="24"/>
          <w:lang w:eastAsia="en-US"/>
        </w:rPr>
      </w:pPr>
      <w:r w:rsidRPr="00A05761">
        <w:rPr>
          <w:rFonts w:eastAsiaTheme="minorHAnsi"/>
          <w:b/>
          <w:color w:val="auto"/>
          <w:szCs w:val="24"/>
          <w:lang w:eastAsia="en-US"/>
        </w:rPr>
        <w:t xml:space="preserve">XLVI.- </w:t>
      </w:r>
      <w:r w:rsidRPr="00A05761">
        <w:rPr>
          <w:rFonts w:eastAsiaTheme="minorHAnsi"/>
          <w:color w:val="auto"/>
          <w:szCs w:val="24"/>
          <w:lang w:eastAsia="en-US"/>
        </w:rPr>
        <w:t>Tratamiento: Los procedimientos físicos, químicos, biológicos o térmicos mediante los cuales se cambian las características de los residuos y se reduce su volumen o peligrosidad;</w:t>
      </w:r>
    </w:p>
    <w:p w14:paraId="23B52DC6" w14:textId="77777777" w:rsidR="00A05761" w:rsidRPr="00A05761" w:rsidRDefault="00A05761" w:rsidP="00A05761">
      <w:pPr>
        <w:spacing w:after="160" w:line="259" w:lineRule="auto"/>
        <w:ind w:left="0" w:right="0" w:firstLine="0"/>
        <w:rPr>
          <w:rFonts w:eastAsiaTheme="minorHAnsi"/>
          <w:color w:val="auto"/>
          <w:szCs w:val="24"/>
          <w:lang w:eastAsia="en-US"/>
        </w:rPr>
      </w:pPr>
      <w:r w:rsidRPr="00A05761">
        <w:rPr>
          <w:rFonts w:eastAsiaTheme="minorHAnsi"/>
          <w:b/>
          <w:color w:val="auto"/>
          <w:szCs w:val="24"/>
          <w:lang w:eastAsia="en-US"/>
        </w:rPr>
        <w:t xml:space="preserve">XLVII.- </w:t>
      </w:r>
      <w:r w:rsidRPr="00A05761">
        <w:rPr>
          <w:rFonts w:eastAsiaTheme="minorHAnsi"/>
          <w:color w:val="auto"/>
          <w:szCs w:val="24"/>
          <w:lang w:eastAsia="en-US"/>
        </w:rPr>
        <w:t>Valorización: El principio y conjunto de acciones asociadas cuyo objetivo es recuperar el valor remanente o el poder calorífico de los materiales que componen los residuos, mediante su reincorporación en procesos productivos, bajo criterios de responsabilidad compartida, Manejo integral y eficiencia ambiental, tecnológica y económica, y</w:t>
      </w:r>
    </w:p>
    <w:p w14:paraId="78A9D147" w14:textId="77777777" w:rsidR="00A05761" w:rsidRDefault="00A05761" w:rsidP="00A05761">
      <w:pPr>
        <w:spacing w:after="160" w:line="259" w:lineRule="auto"/>
        <w:ind w:left="0" w:right="0" w:firstLine="0"/>
        <w:rPr>
          <w:rFonts w:eastAsiaTheme="minorHAnsi"/>
          <w:color w:val="auto"/>
          <w:szCs w:val="24"/>
          <w:lang w:eastAsia="en-US"/>
        </w:rPr>
      </w:pPr>
      <w:r w:rsidRPr="00A05761">
        <w:rPr>
          <w:rFonts w:eastAsiaTheme="minorHAnsi"/>
          <w:b/>
          <w:color w:val="auto"/>
          <w:szCs w:val="24"/>
          <w:lang w:eastAsia="en-US"/>
        </w:rPr>
        <w:t>XLVIII.-</w:t>
      </w:r>
      <w:r w:rsidRPr="00A05761">
        <w:rPr>
          <w:rFonts w:eastAsiaTheme="minorHAnsi"/>
          <w:color w:val="auto"/>
          <w:szCs w:val="24"/>
          <w:lang w:eastAsia="en-US"/>
        </w:rPr>
        <w:t xml:space="preserve"> Licencia Ambiental Única: El instrumento por el que se evalúa y autoriza el funcionamiento de fuentes fijas de emisiones contaminantes, planes de manejo de residuos de manejo especial o proyectos ejecutivos para el manejo de residuos de manejo especial que sean de competencia estatal, mediante la tramitación de un solo procedimiento que ampare las autorizaciones emitidas en la normatividad ambiental vigente.</w:t>
      </w:r>
    </w:p>
    <w:p w14:paraId="6ED92CD0" w14:textId="77777777" w:rsidR="004F1BF6" w:rsidRPr="00A05761" w:rsidRDefault="004F1BF6" w:rsidP="00A05761">
      <w:pPr>
        <w:spacing w:after="160" w:line="259" w:lineRule="auto"/>
        <w:ind w:left="0" w:right="0" w:firstLine="0"/>
        <w:rPr>
          <w:rFonts w:eastAsiaTheme="minorHAnsi"/>
          <w:color w:val="auto"/>
          <w:szCs w:val="24"/>
          <w:lang w:eastAsia="en-US"/>
        </w:rPr>
      </w:pPr>
    </w:p>
    <w:p w14:paraId="25CE9485" w14:textId="77777777" w:rsidR="00A05761" w:rsidRPr="00A05761" w:rsidRDefault="00A05761" w:rsidP="00A05761">
      <w:pPr>
        <w:spacing w:after="160" w:line="259" w:lineRule="auto"/>
        <w:ind w:left="0" w:right="0" w:firstLine="0"/>
        <w:rPr>
          <w:rFonts w:eastAsiaTheme="minorHAnsi"/>
          <w:color w:val="auto"/>
          <w:szCs w:val="24"/>
          <w:lang w:eastAsia="en-US"/>
        </w:rPr>
      </w:pPr>
      <w:r w:rsidRPr="00A05761">
        <w:rPr>
          <w:rFonts w:eastAsiaTheme="minorHAnsi"/>
          <w:b/>
          <w:color w:val="auto"/>
          <w:szCs w:val="24"/>
          <w:lang w:eastAsia="en-US"/>
        </w:rPr>
        <w:t>Artículo 6.</w:t>
      </w:r>
      <w:proofErr w:type="gramStart"/>
      <w:r w:rsidRPr="00A05761">
        <w:rPr>
          <w:rFonts w:eastAsiaTheme="minorHAnsi"/>
          <w:b/>
          <w:color w:val="auto"/>
          <w:szCs w:val="24"/>
          <w:lang w:eastAsia="en-US"/>
        </w:rPr>
        <w:t xml:space="preserve">- </w:t>
      </w:r>
      <w:r w:rsidRPr="00A05761">
        <w:rPr>
          <w:rFonts w:eastAsiaTheme="minorHAnsi"/>
          <w:color w:val="auto"/>
          <w:szCs w:val="24"/>
          <w:lang w:eastAsia="en-US"/>
        </w:rPr>
        <w:t>…</w:t>
      </w:r>
      <w:proofErr w:type="gramEnd"/>
    </w:p>
    <w:p w14:paraId="10EBD0D1" w14:textId="77777777" w:rsidR="00CC4EAD" w:rsidRDefault="00CC4EAD" w:rsidP="00A05761">
      <w:pPr>
        <w:spacing w:after="160" w:line="259" w:lineRule="auto"/>
        <w:ind w:left="0" w:right="0" w:firstLine="0"/>
        <w:rPr>
          <w:rFonts w:eastAsiaTheme="minorHAnsi"/>
          <w:b/>
          <w:color w:val="auto"/>
          <w:szCs w:val="24"/>
          <w:lang w:eastAsia="en-US"/>
        </w:rPr>
      </w:pPr>
    </w:p>
    <w:p w14:paraId="01247262" w14:textId="77777777" w:rsidR="00A05761" w:rsidRPr="00A05761" w:rsidRDefault="00A05761" w:rsidP="00A05761">
      <w:pPr>
        <w:spacing w:after="160" w:line="259" w:lineRule="auto"/>
        <w:ind w:left="0" w:right="0" w:firstLine="0"/>
        <w:rPr>
          <w:rFonts w:eastAsiaTheme="minorHAnsi"/>
          <w:color w:val="auto"/>
          <w:szCs w:val="24"/>
          <w:lang w:eastAsia="en-US"/>
        </w:rPr>
      </w:pPr>
      <w:r w:rsidRPr="00A05761">
        <w:rPr>
          <w:rFonts w:eastAsiaTheme="minorHAnsi"/>
          <w:b/>
          <w:color w:val="auto"/>
          <w:szCs w:val="24"/>
          <w:lang w:eastAsia="en-US"/>
        </w:rPr>
        <w:t>I.</w:t>
      </w:r>
      <w:proofErr w:type="gramStart"/>
      <w:r w:rsidRPr="00A05761">
        <w:rPr>
          <w:rFonts w:eastAsiaTheme="minorHAnsi"/>
          <w:b/>
          <w:color w:val="auto"/>
          <w:szCs w:val="24"/>
          <w:lang w:eastAsia="en-US"/>
        </w:rPr>
        <w:t xml:space="preserve">- </w:t>
      </w:r>
      <w:r w:rsidRPr="00A05761">
        <w:rPr>
          <w:rFonts w:eastAsiaTheme="minorHAnsi"/>
          <w:color w:val="auto"/>
          <w:szCs w:val="24"/>
          <w:lang w:eastAsia="en-US"/>
        </w:rPr>
        <w:t>...</w:t>
      </w:r>
      <w:proofErr w:type="gramEnd"/>
    </w:p>
    <w:p w14:paraId="585F27C5" w14:textId="77777777" w:rsidR="002F61E9" w:rsidRDefault="002F61E9" w:rsidP="00A05761">
      <w:pPr>
        <w:spacing w:after="160" w:line="259" w:lineRule="auto"/>
        <w:ind w:left="0" w:right="0" w:firstLine="0"/>
        <w:rPr>
          <w:rFonts w:eastAsiaTheme="minorHAnsi"/>
          <w:b/>
          <w:color w:val="auto"/>
          <w:szCs w:val="24"/>
          <w:lang w:eastAsia="en-US"/>
        </w:rPr>
      </w:pPr>
    </w:p>
    <w:p w14:paraId="6E44D8B0" w14:textId="77777777" w:rsidR="00A05761" w:rsidRPr="00A05761" w:rsidRDefault="00A05761" w:rsidP="00A05761">
      <w:pPr>
        <w:spacing w:after="160" w:line="259" w:lineRule="auto"/>
        <w:ind w:left="0" w:right="0" w:firstLine="0"/>
        <w:rPr>
          <w:rFonts w:eastAsiaTheme="minorHAnsi"/>
          <w:color w:val="auto"/>
          <w:szCs w:val="24"/>
          <w:lang w:eastAsia="en-US"/>
        </w:rPr>
      </w:pPr>
      <w:r w:rsidRPr="00A05761">
        <w:rPr>
          <w:rFonts w:eastAsiaTheme="minorHAnsi"/>
          <w:b/>
          <w:color w:val="auto"/>
          <w:szCs w:val="24"/>
          <w:lang w:eastAsia="en-US"/>
        </w:rPr>
        <w:t xml:space="preserve">a) </w:t>
      </w:r>
      <w:r w:rsidRPr="00A05761">
        <w:rPr>
          <w:rFonts w:eastAsiaTheme="minorHAnsi"/>
          <w:color w:val="auto"/>
          <w:szCs w:val="24"/>
          <w:lang w:eastAsia="en-US"/>
        </w:rPr>
        <w:t xml:space="preserve">al </w:t>
      </w:r>
      <w:r w:rsidRPr="00A05761">
        <w:rPr>
          <w:rFonts w:eastAsiaTheme="minorHAnsi"/>
          <w:b/>
          <w:color w:val="auto"/>
          <w:szCs w:val="24"/>
          <w:lang w:eastAsia="en-US"/>
        </w:rPr>
        <w:t>j</w:t>
      </w:r>
      <w:proofErr w:type="gramStart"/>
      <w:r w:rsidRPr="00A05761">
        <w:rPr>
          <w:rFonts w:eastAsiaTheme="minorHAnsi"/>
          <w:b/>
          <w:color w:val="auto"/>
          <w:szCs w:val="24"/>
          <w:lang w:eastAsia="en-US"/>
        </w:rPr>
        <w:t>)</w:t>
      </w:r>
      <w:r w:rsidRPr="00A05761">
        <w:rPr>
          <w:rFonts w:eastAsiaTheme="minorHAnsi"/>
          <w:color w:val="auto"/>
          <w:szCs w:val="24"/>
          <w:lang w:eastAsia="en-US"/>
        </w:rPr>
        <w:t xml:space="preserve"> …</w:t>
      </w:r>
      <w:proofErr w:type="gramEnd"/>
    </w:p>
    <w:p w14:paraId="5126CBA4" w14:textId="77777777" w:rsidR="002F61E9" w:rsidRDefault="002F61E9" w:rsidP="00A05761">
      <w:pPr>
        <w:spacing w:after="160" w:line="259" w:lineRule="auto"/>
        <w:ind w:left="0" w:right="0" w:firstLine="0"/>
        <w:rPr>
          <w:rFonts w:eastAsiaTheme="minorHAnsi"/>
          <w:b/>
          <w:color w:val="auto"/>
          <w:szCs w:val="24"/>
          <w:lang w:eastAsia="en-US"/>
        </w:rPr>
      </w:pPr>
    </w:p>
    <w:p w14:paraId="6239D5E4" w14:textId="77777777" w:rsidR="00A05761" w:rsidRPr="00A05761" w:rsidRDefault="00A05761" w:rsidP="00A05761">
      <w:pPr>
        <w:spacing w:after="160" w:line="259" w:lineRule="auto"/>
        <w:ind w:left="0" w:right="0" w:firstLine="0"/>
        <w:rPr>
          <w:rFonts w:eastAsiaTheme="minorHAnsi"/>
          <w:color w:val="auto"/>
          <w:szCs w:val="24"/>
          <w:lang w:eastAsia="en-US"/>
        </w:rPr>
      </w:pPr>
      <w:r w:rsidRPr="00A05761">
        <w:rPr>
          <w:rFonts w:eastAsiaTheme="minorHAnsi"/>
          <w:b/>
          <w:color w:val="auto"/>
          <w:szCs w:val="24"/>
          <w:lang w:eastAsia="en-US"/>
        </w:rPr>
        <w:t>II.</w:t>
      </w:r>
      <w:proofErr w:type="gramStart"/>
      <w:r w:rsidRPr="00A05761">
        <w:rPr>
          <w:rFonts w:eastAsiaTheme="minorHAnsi"/>
          <w:b/>
          <w:color w:val="auto"/>
          <w:szCs w:val="24"/>
          <w:lang w:eastAsia="en-US"/>
        </w:rPr>
        <w:t>-</w:t>
      </w:r>
      <w:r w:rsidRPr="00A05761">
        <w:rPr>
          <w:rFonts w:eastAsiaTheme="minorHAnsi"/>
          <w:color w:val="auto"/>
          <w:szCs w:val="24"/>
          <w:lang w:eastAsia="en-US"/>
        </w:rPr>
        <w:t xml:space="preserve"> …</w:t>
      </w:r>
      <w:proofErr w:type="gramEnd"/>
    </w:p>
    <w:p w14:paraId="7A48AD21" w14:textId="77777777" w:rsidR="002F61E9" w:rsidRDefault="002F61E9" w:rsidP="00A05761">
      <w:pPr>
        <w:spacing w:after="160" w:line="259" w:lineRule="auto"/>
        <w:ind w:left="0" w:right="0" w:firstLine="0"/>
        <w:rPr>
          <w:rFonts w:eastAsiaTheme="minorHAnsi"/>
          <w:b/>
          <w:color w:val="auto"/>
          <w:szCs w:val="24"/>
          <w:lang w:eastAsia="en-US"/>
        </w:rPr>
      </w:pPr>
    </w:p>
    <w:p w14:paraId="5FCF7E3E" w14:textId="77777777" w:rsidR="00A05761" w:rsidRPr="00A05761" w:rsidRDefault="00A05761" w:rsidP="00A05761">
      <w:pPr>
        <w:spacing w:after="160" w:line="259" w:lineRule="auto"/>
        <w:ind w:left="0" w:right="0" w:firstLine="0"/>
        <w:rPr>
          <w:rFonts w:eastAsiaTheme="minorHAnsi"/>
          <w:color w:val="auto"/>
          <w:szCs w:val="24"/>
          <w:lang w:eastAsia="en-US"/>
        </w:rPr>
      </w:pPr>
      <w:proofErr w:type="gramStart"/>
      <w:r w:rsidRPr="00A05761">
        <w:rPr>
          <w:rFonts w:eastAsiaTheme="minorHAnsi"/>
          <w:b/>
          <w:color w:val="auto"/>
          <w:szCs w:val="24"/>
          <w:lang w:eastAsia="en-US"/>
        </w:rPr>
        <w:t>a)</w:t>
      </w:r>
      <w:r w:rsidRPr="00A05761">
        <w:rPr>
          <w:rFonts w:eastAsiaTheme="minorHAnsi"/>
          <w:color w:val="auto"/>
          <w:szCs w:val="24"/>
          <w:lang w:eastAsia="en-US"/>
        </w:rPr>
        <w:t xml:space="preserve"> …</w:t>
      </w:r>
      <w:proofErr w:type="gramEnd"/>
    </w:p>
    <w:p w14:paraId="78414032" w14:textId="77777777" w:rsidR="002F61E9" w:rsidRDefault="002F61E9" w:rsidP="00A05761">
      <w:pPr>
        <w:spacing w:after="160" w:line="259" w:lineRule="auto"/>
        <w:ind w:left="0" w:right="0" w:firstLine="0"/>
        <w:rPr>
          <w:rFonts w:eastAsiaTheme="minorHAnsi"/>
          <w:b/>
          <w:color w:val="auto"/>
          <w:szCs w:val="24"/>
          <w:lang w:eastAsia="en-US"/>
        </w:rPr>
      </w:pPr>
    </w:p>
    <w:p w14:paraId="362AF860" w14:textId="77777777" w:rsidR="00A05761" w:rsidRPr="00A05761" w:rsidRDefault="00A05761" w:rsidP="00A05761">
      <w:pPr>
        <w:spacing w:after="160" w:line="259" w:lineRule="auto"/>
        <w:ind w:left="0" w:right="0" w:firstLine="0"/>
        <w:rPr>
          <w:rFonts w:eastAsiaTheme="minorHAnsi"/>
          <w:color w:val="auto"/>
          <w:szCs w:val="24"/>
          <w:lang w:eastAsia="en-US"/>
        </w:rPr>
      </w:pPr>
      <w:proofErr w:type="gramStart"/>
      <w:r w:rsidRPr="00A05761">
        <w:rPr>
          <w:rFonts w:eastAsiaTheme="minorHAnsi"/>
          <w:b/>
          <w:color w:val="auto"/>
          <w:szCs w:val="24"/>
          <w:lang w:eastAsia="en-US"/>
        </w:rPr>
        <w:t>b)</w:t>
      </w:r>
      <w:r w:rsidRPr="00A05761">
        <w:rPr>
          <w:rFonts w:eastAsiaTheme="minorHAnsi"/>
          <w:color w:val="auto"/>
          <w:szCs w:val="24"/>
          <w:lang w:eastAsia="en-US"/>
        </w:rPr>
        <w:t xml:space="preserve"> …</w:t>
      </w:r>
      <w:proofErr w:type="gramEnd"/>
    </w:p>
    <w:p w14:paraId="1B8C8118" w14:textId="77777777" w:rsidR="002F61E9" w:rsidRDefault="002F61E9" w:rsidP="00A05761">
      <w:pPr>
        <w:spacing w:after="160" w:line="259" w:lineRule="auto"/>
        <w:ind w:left="0" w:right="0" w:firstLine="0"/>
        <w:rPr>
          <w:rFonts w:eastAsiaTheme="minorHAnsi"/>
          <w:color w:val="auto"/>
          <w:szCs w:val="24"/>
          <w:lang w:eastAsia="en-US"/>
        </w:rPr>
      </w:pPr>
    </w:p>
    <w:p w14:paraId="29874B46" w14:textId="77777777" w:rsidR="00A05761" w:rsidRDefault="00A05761" w:rsidP="00A05761">
      <w:pPr>
        <w:spacing w:after="160" w:line="259" w:lineRule="auto"/>
        <w:ind w:left="0" w:right="0" w:firstLine="0"/>
        <w:rPr>
          <w:rFonts w:eastAsiaTheme="minorHAnsi"/>
          <w:color w:val="auto"/>
          <w:szCs w:val="24"/>
          <w:lang w:eastAsia="en-US"/>
        </w:rPr>
      </w:pPr>
      <w:r w:rsidRPr="00A05761">
        <w:rPr>
          <w:rFonts w:eastAsiaTheme="minorHAnsi"/>
          <w:color w:val="auto"/>
          <w:szCs w:val="24"/>
          <w:lang w:eastAsia="en-US"/>
        </w:rPr>
        <w:t xml:space="preserve">Los residuos sólidos deberán ser agrupados en orgánicos e inorgánicos y </w:t>
      </w:r>
      <w:proofErr w:type="spellStart"/>
      <w:r w:rsidRPr="00A05761">
        <w:rPr>
          <w:rFonts w:eastAsiaTheme="minorHAnsi"/>
          <w:color w:val="auto"/>
          <w:szCs w:val="24"/>
          <w:lang w:eastAsia="en-US"/>
        </w:rPr>
        <w:t>subclasificados</w:t>
      </w:r>
      <w:proofErr w:type="spellEnd"/>
      <w:r w:rsidRPr="00A05761">
        <w:rPr>
          <w:rFonts w:eastAsiaTheme="minorHAnsi"/>
          <w:color w:val="auto"/>
          <w:szCs w:val="24"/>
          <w:lang w:eastAsia="en-US"/>
        </w:rPr>
        <w:t>, ubicando aquellos que requieran un manejo especial y voluminoso en un punto limpio, según el Reglamento que para tal efecto expidan los Ayuntamientos.</w:t>
      </w:r>
    </w:p>
    <w:p w14:paraId="1C992645" w14:textId="77777777" w:rsidR="004F1BF6" w:rsidRPr="00A05761" w:rsidRDefault="004F1BF6" w:rsidP="00A05761">
      <w:pPr>
        <w:spacing w:after="160" w:line="259" w:lineRule="auto"/>
        <w:ind w:left="0" w:right="0" w:firstLine="0"/>
        <w:rPr>
          <w:rFonts w:eastAsiaTheme="minorHAnsi"/>
          <w:color w:val="auto"/>
          <w:szCs w:val="24"/>
          <w:lang w:eastAsia="en-US"/>
        </w:rPr>
      </w:pPr>
    </w:p>
    <w:p w14:paraId="465F9273" w14:textId="77777777" w:rsidR="00A05761" w:rsidRPr="00A05761" w:rsidRDefault="00A05761" w:rsidP="00A05761">
      <w:pPr>
        <w:spacing w:after="160" w:line="259" w:lineRule="auto"/>
        <w:ind w:left="0" w:right="0" w:firstLine="0"/>
        <w:rPr>
          <w:rFonts w:eastAsiaTheme="minorHAnsi"/>
          <w:color w:val="auto"/>
          <w:szCs w:val="24"/>
          <w:lang w:eastAsia="en-US"/>
        </w:rPr>
      </w:pPr>
      <w:r w:rsidRPr="00A05761">
        <w:rPr>
          <w:rFonts w:eastAsiaTheme="minorHAnsi"/>
          <w:b/>
          <w:color w:val="auto"/>
          <w:szCs w:val="24"/>
          <w:lang w:eastAsia="en-US"/>
        </w:rPr>
        <w:t>Artículo 8.</w:t>
      </w:r>
      <w:proofErr w:type="gramStart"/>
      <w:r w:rsidRPr="00A05761">
        <w:rPr>
          <w:rFonts w:eastAsiaTheme="minorHAnsi"/>
          <w:b/>
          <w:color w:val="auto"/>
          <w:szCs w:val="24"/>
          <w:lang w:eastAsia="en-US"/>
        </w:rPr>
        <w:t>-</w:t>
      </w:r>
      <w:r w:rsidRPr="00A05761">
        <w:rPr>
          <w:rFonts w:eastAsiaTheme="minorHAnsi"/>
          <w:color w:val="auto"/>
          <w:szCs w:val="24"/>
          <w:lang w:eastAsia="en-US"/>
        </w:rPr>
        <w:t xml:space="preserve"> …</w:t>
      </w:r>
      <w:proofErr w:type="gramEnd"/>
    </w:p>
    <w:p w14:paraId="55859E8F" w14:textId="77777777" w:rsidR="002F61E9" w:rsidRDefault="002F61E9" w:rsidP="00A05761">
      <w:pPr>
        <w:spacing w:after="160" w:line="259" w:lineRule="auto"/>
        <w:ind w:left="0" w:right="0" w:firstLine="0"/>
        <w:rPr>
          <w:rFonts w:eastAsiaTheme="minorHAnsi"/>
          <w:b/>
          <w:color w:val="auto"/>
          <w:szCs w:val="24"/>
          <w:lang w:eastAsia="en-US"/>
        </w:rPr>
      </w:pPr>
    </w:p>
    <w:p w14:paraId="5B820D55" w14:textId="77777777" w:rsidR="00A05761" w:rsidRPr="00A05761" w:rsidRDefault="00A05761" w:rsidP="00A05761">
      <w:pPr>
        <w:spacing w:after="160" w:line="259" w:lineRule="auto"/>
        <w:ind w:left="0" w:right="0" w:firstLine="0"/>
        <w:rPr>
          <w:rFonts w:eastAsiaTheme="minorHAnsi"/>
          <w:color w:val="auto"/>
          <w:szCs w:val="24"/>
          <w:lang w:eastAsia="en-US"/>
        </w:rPr>
      </w:pPr>
      <w:r w:rsidRPr="00A05761">
        <w:rPr>
          <w:rFonts w:eastAsiaTheme="minorHAnsi"/>
          <w:b/>
          <w:color w:val="auto"/>
          <w:szCs w:val="24"/>
          <w:lang w:eastAsia="en-US"/>
        </w:rPr>
        <w:t>I.-</w:t>
      </w:r>
      <w:r w:rsidRPr="00A05761">
        <w:rPr>
          <w:rFonts w:eastAsiaTheme="minorHAnsi"/>
          <w:color w:val="auto"/>
          <w:szCs w:val="24"/>
          <w:lang w:eastAsia="en-US"/>
        </w:rPr>
        <w:t xml:space="preserve"> a la </w:t>
      </w:r>
      <w:r w:rsidRPr="00A05761">
        <w:rPr>
          <w:rFonts w:eastAsiaTheme="minorHAnsi"/>
          <w:b/>
          <w:color w:val="auto"/>
          <w:szCs w:val="24"/>
          <w:lang w:eastAsia="en-US"/>
        </w:rPr>
        <w:t>XXII.</w:t>
      </w:r>
      <w:proofErr w:type="gramStart"/>
      <w:r w:rsidRPr="00A05761">
        <w:rPr>
          <w:rFonts w:eastAsiaTheme="minorHAnsi"/>
          <w:b/>
          <w:color w:val="auto"/>
          <w:szCs w:val="24"/>
          <w:lang w:eastAsia="en-US"/>
        </w:rPr>
        <w:t>-</w:t>
      </w:r>
      <w:r w:rsidRPr="00A05761">
        <w:rPr>
          <w:rFonts w:eastAsiaTheme="minorHAnsi"/>
          <w:color w:val="auto"/>
          <w:szCs w:val="24"/>
          <w:lang w:eastAsia="en-US"/>
        </w:rPr>
        <w:t xml:space="preserve"> …</w:t>
      </w:r>
      <w:proofErr w:type="gramEnd"/>
    </w:p>
    <w:p w14:paraId="274661A1" w14:textId="77777777" w:rsidR="00A05761" w:rsidRPr="00A05761" w:rsidRDefault="00A05761" w:rsidP="00A05761">
      <w:pPr>
        <w:spacing w:after="160" w:line="259" w:lineRule="auto"/>
        <w:ind w:left="0" w:right="0" w:firstLine="0"/>
        <w:rPr>
          <w:rFonts w:eastAsiaTheme="minorHAnsi"/>
          <w:color w:val="auto"/>
          <w:szCs w:val="24"/>
          <w:lang w:eastAsia="en-US"/>
        </w:rPr>
      </w:pPr>
      <w:r w:rsidRPr="00A05761">
        <w:rPr>
          <w:rFonts w:eastAsiaTheme="minorHAnsi"/>
          <w:b/>
          <w:color w:val="auto"/>
          <w:szCs w:val="24"/>
          <w:lang w:eastAsia="en-US"/>
        </w:rPr>
        <w:t>XXIII.-</w:t>
      </w:r>
      <w:r w:rsidRPr="00A05761">
        <w:rPr>
          <w:rFonts w:eastAsiaTheme="minorHAnsi"/>
          <w:color w:val="auto"/>
          <w:szCs w:val="24"/>
          <w:lang w:eastAsia="en-US"/>
        </w:rPr>
        <w:t xml:space="preserve"> Aplicar las medidas de seguridad y las sanciones a los concesionarios y sujetos obligados correspondientes por violaciones o incumplimiento de esta Ley, en el ámbito de su competencia;</w:t>
      </w:r>
    </w:p>
    <w:p w14:paraId="0220C6AB" w14:textId="77777777" w:rsidR="002F61E9" w:rsidRDefault="002F61E9" w:rsidP="00A05761">
      <w:pPr>
        <w:spacing w:after="160" w:line="259" w:lineRule="auto"/>
        <w:ind w:left="0" w:right="0" w:firstLine="0"/>
        <w:rPr>
          <w:rFonts w:eastAsiaTheme="minorHAnsi"/>
          <w:b/>
          <w:color w:val="auto"/>
          <w:szCs w:val="24"/>
          <w:lang w:eastAsia="en-US"/>
        </w:rPr>
      </w:pPr>
    </w:p>
    <w:p w14:paraId="521C189B" w14:textId="77777777" w:rsidR="00A05761" w:rsidRPr="00A05761" w:rsidRDefault="00A05761" w:rsidP="00A05761">
      <w:pPr>
        <w:spacing w:after="160" w:line="259" w:lineRule="auto"/>
        <w:ind w:left="0" w:right="0" w:firstLine="0"/>
        <w:rPr>
          <w:rFonts w:eastAsiaTheme="minorHAnsi"/>
          <w:color w:val="auto"/>
          <w:szCs w:val="24"/>
          <w:lang w:eastAsia="en-US"/>
        </w:rPr>
      </w:pPr>
      <w:r w:rsidRPr="00A05761">
        <w:rPr>
          <w:rFonts w:eastAsiaTheme="minorHAnsi"/>
          <w:b/>
          <w:color w:val="auto"/>
          <w:szCs w:val="24"/>
          <w:lang w:eastAsia="en-US"/>
        </w:rPr>
        <w:t>XXIV.-</w:t>
      </w:r>
      <w:r w:rsidRPr="00A05761">
        <w:rPr>
          <w:rFonts w:eastAsiaTheme="minorHAnsi"/>
          <w:color w:val="auto"/>
          <w:szCs w:val="24"/>
          <w:lang w:eastAsia="en-US"/>
        </w:rPr>
        <w:t xml:space="preserve"> a la </w:t>
      </w:r>
      <w:r w:rsidRPr="00A05761">
        <w:rPr>
          <w:rFonts w:eastAsiaTheme="minorHAnsi"/>
          <w:b/>
          <w:color w:val="auto"/>
          <w:szCs w:val="24"/>
          <w:lang w:eastAsia="en-US"/>
        </w:rPr>
        <w:t>XXXI.</w:t>
      </w:r>
      <w:proofErr w:type="gramStart"/>
      <w:r w:rsidRPr="00A05761">
        <w:rPr>
          <w:rFonts w:eastAsiaTheme="minorHAnsi"/>
          <w:b/>
          <w:color w:val="auto"/>
          <w:szCs w:val="24"/>
          <w:lang w:eastAsia="en-US"/>
        </w:rPr>
        <w:t>-</w:t>
      </w:r>
      <w:r w:rsidRPr="00A05761">
        <w:rPr>
          <w:rFonts w:eastAsiaTheme="minorHAnsi"/>
          <w:color w:val="auto"/>
          <w:szCs w:val="24"/>
          <w:lang w:eastAsia="en-US"/>
        </w:rPr>
        <w:t xml:space="preserve"> …</w:t>
      </w:r>
      <w:proofErr w:type="gramEnd"/>
    </w:p>
    <w:p w14:paraId="3A5DDE89" w14:textId="77777777" w:rsidR="004F1BF6" w:rsidRDefault="004F1BF6" w:rsidP="00A05761">
      <w:pPr>
        <w:spacing w:after="160" w:line="259" w:lineRule="auto"/>
        <w:ind w:left="0" w:right="0" w:firstLine="0"/>
        <w:rPr>
          <w:rFonts w:eastAsiaTheme="minorHAnsi"/>
          <w:b/>
          <w:color w:val="auto"/>
          <w:szCs w:val="24"/>
          <w:lang w:eastAsia="en-US"/>
        </w:rPr>
      </w:pPr>
    </w:p>
    <w:p w14:paraId="1AE8D837" w14:textId="77777777" w:rsidR="00A05761" w:rsidRPr="00A05761" w:rsidRDefault="00A05761" w:rsidP="00A05761">
      <w:pPr>
        <w:spacing w:after="160" w:line="259" w:lineRule="auto"/>
        <w:ind w:left="0" w:right="0" w:firstLine="0"/>
        <w:rPr>
          <w:rFonts w:eastAsiaTheme="minorHAnsi"/>
          <w:color w:val="auto"/>
          <w:szCs w:val="24"/>
          <w:lang w:eastAsia="en-US"/>
        </w:rPr>
      </w:pPr>
      <w:r w:rsidRPr="00A05761">
        <w:rPr>
          <w:rFonts w:eastAsiaTheme="minorHAnsi"/>
          <w:b/>
          <w:color w:val="auto"/>
          <w:szCs w:val="24"/>
          <w:lang w:eastAsia="en-US"/>
        </w:rPr>
        <w:t>Artículo 9.</w:t>
      </w:r>
      <w:proofErr w:type="gramStart"/>
      <w:r w:rsidRPr="00A05761">
        <w:rPr>
          <w:rFonts w:eastAsiaTheme="minorHAnsi"/>
          <w:b/>
          <w:color w:val="auto"/>
          <w:szCs w:val="24"/>
          <w:lang w:eastAsia="en-US"/>
        </w:rPr>
        <w:t>-</w:t>
      </w:r>
      <w:r w:rsidRPr="00A05761">
        <w:rPr>
          <w:rFonts w:eastAsiaTheme="minorHAnsi"/>
          <w:color w:val="auto"/>
          <w:szCs w:val="24"/>
          <w:lang w:eastAsia="en-US"/>
        </w:rPr>
        <w:t xml:space="preserve"> …</w:t>
      </w:r>
      <w:proofErr w:type="gramEnd"/>
    </w:p>
    <w:p w14:paraId="3E72451E" w14:textId="77777777" w:rsidR="002F61E9" w:rsidRDefault="002F61E9" w:rsidP="00A05761">
      <w:pPr>
        <w:spacing w:after="160" w:line="259" w:lineRule="auto"/>
        <w:ind w:left="0" w:right="0" w:firstLine="0"/>
        <w:rPr>
          <w:rFonts w:eastAsiaTheme="minorHAnsi"/>
          <w:b/>
          <w:color w:val="auto"/>
          <w:szCs w:val="24"/>
          <w:lang w:eastAsia="en-US"/>
        </w:rPr>
      </w:pPr>
    </w:p>
    <w:p w14:paraId="71BB6AA7" w14:textId="77777777" w:rsidR="00A05761" w:rsidRPr="00A05761" w:rsidRDefault="00A05761" w:rsidP="00A05761">
      <w:pPr>
        <w:spacing w:after="160" w:line="259" w:lineRule="auto"/>
        <w:ind w:left="0" w:right="0" w:firstLine="0"/>
        <w:rPr>
          <w:rFonts w:eastAsiaTheme="minorHAnsi"/>
          <w:color w:val="auto"/>
          <w:szCs w:val="24"/>
          <w:lang w:eastAsia="en-US"/>
        </w:rPr>
      </w:pPr>
      <w:r w:rsidRPr="00A05761">
        <w:rPr>
          <w:rFonts w:eastAsiaTheme="minorHAnsi"/>
          <w:b/>
          <w:color w:val="auto"/>
          <w:szCs w:val="24"/>
          <w:lang w:eastAsia="en-US"/>
        </w:rPr>
        <w:t>I.-</w:t>
      </w:r>
      <w:r w:rsidRPr="00A05761">
        <w:rPr>
          <w:rFonts w:eastAsiaTheme="minorHAnsi"/>
          <w:color w:val="auto"/>
          <w:szCs w:val="24"/>
          <w:lang w:eastAsia="en-US"/>
        </w:rPr>
        <w:t xml:space="preserve"> a la </w:t>
      </w:r>
      <w:r w:rsidRPr="00A05761">
        <w:rPr>
          <w:rFonts w:eastAsiaTheme="minorHAnsi"/>
          <w:b/>
          <w:color w:val="auto"/>
          <w:szCs w:val="24"/>
          <w:lang w:eastAsia="en-US"/>
        </w:rPr>
        <w:t>XIII.</w:t>
      </w:r>
      <w:proofErr w:type="gramStart"/>
      <w:r w:rsidRPr="00A05761">
        <w:rPr>
          <w:rFonts w:eastAsiaTheme="minorHAnsi"/>
          <w:b/>
          <w:color w:val="auto"/>
          <w:szCs w:val="24"/>
          <w:lang w:eastAsia="en-US"/>
        </w:rPr>
        <w:t>-</w:t>
      </w:r>
      <w:r w:rsidRPr="00A05761">
        <w:rPr>
          <w:rFonts w:eastAsiaTheme="minorHAnsi"/>
          <w:color w:val="auto"/>
          <w:szCs w:val="24"/>
          <w:lang w:eastAsia="en-US"/>
        </w:rPr>
        <w:t xml:space="preserve"> …</w:t>
      </w:r>
      <w:proofErr w:type="gramEnd"/>
    </w:p>
    <w:p w14:paraId="40D2762E" w14:textId="77777777" w:rsidR="002F61E9" w:rsidRDefault="002F61E9" w:rsidP="00A05761">
      <w:pPr>
        <w:spacing w:after="160" w:line="259" w:lineRule="auto"/>
        <w:ind w:left="0" w:right="0" w:firstLine="0"/>
        <w:rPr>
          <w:rFonts w:eastAsiaTheme="minorHAnsi"/>
          <w:b/>
          <w:color w:val="auto"/>
          <w:szCs w:val="24"/>
          <w:lang w:eastAsia="en-US"/>
        </w:rPr>
      </w:pPr>
    </w:p>
    <w:p w14:paraId="3DF77D1B" w14:textId="6198F262" w:rsidR="00A05761" w:rsidRPr="00A05761" w:rsidRDefault="00A05761" w:rsidP="00A05761">
      <w:pPr>
        <w:spacing w:after="160" w:line="259" w:lineRule="auto"/>
        <w:ind w:left="0" w:right="0" w:firstLine="0"/>
        <w:rPr>
          <w:rFonts w:eastAsiaTheme="minorHAnsi"/>
          <w:color w:val="auto"/>
          <w:szCs w:val="24"/>
          <w:lang w:eastAsia="en-US"/>
        </w:rPr>
      </w:pPr>
      <w:r w:rsidRPr="00A05761">
        <w:rPr>
          <w:rFonts w:eastAsiaTheme="minorHAnsi"/>
          <w:b/>
          <w:color w:val="auto"/>
          <w:szCs w:val="24"/>
          <w:lang w:eastAsia="en-US"/>
        </w:rPr>
        <w:t>XIV.-</w:t>
      </w:r>
      <w:r w:rsidRPr="00A05761">
        <w:rPr>
          <w:rFonts w:eastAsiaTheme="minorHAnsi"/>
          <w:color w:val="auto"/>
          <w:szCs w:val="24"/>
          <w:lang w:eastAsia="en-US"/>
        </w:rPr>
        <w:t xml:space="preserve"> Imponer sanciones e incentivos, así como medidas de seguridad aplicables por cumplimiento o infracciones a esta Ley;</w:t>
      </w:r>
    </w:p>
    <w:p w14:paraId="43978280" w14:textId="77777777" w:rsidR="002F61E9" w:rsidRDefault="002F61E9" w:rsidP="00A05761">
      <w:pPr>
        <w:spacing w:after="160" w:line="259" w:lineRule="auto"/>
        <w:ind w:left="0" w:right="0" w:firstLine="0"/>
        <w:rPr>
          <w:rFonts w:eastAsiaTheme="minorHAnsi"/>
          <w:b/>
          <w:color w:val="auto"/>
          <w:szCs w:val="24"/>
          <w:lang w:eastAsia="en-US"/>
        </w:rPr>
      </w:pPr>
    </w:p>
    <w:p w14:paraId="5A875923" w14:textId="77777777" w:rsidR="00A05761" w:rsidRPr="00A05761" w:rsidRDefault="00A05761" w:rsidP="00A05761">
      <w:pPr>
        <w:spacing w:after="160" w:line="259" w:lineRule="auto"/>
        <w:ind w:left="0" w:right="0" w:firstLine="0"/>
        <w:rPr>
          <w:rFonts w:eastAsiaTheme="minorHAnsi"/>
          <w:color w:val="auto"/>
          <w:szCs w:val="24"/>
          <w:lang w:eastAsia="en-US"/>
        </w:rPr>
      </w:pPr>
      <w:r w:rsidRPr="00A05761">
        <w:rPr>
          <w:rFonts w:eastAsiaTheme="minorHAnsi"/>
          <w:b/>
          <w:color w:val="auto"/>
          <w:szCs w:val="24"/>
          <w:lang w:eastAsia="en-US"/>
        </w:rPr>
        <w:t>XV.</w:t>
      </w:r>
      <w:proofErr w:type="gramStart"/>
      <w:r w:rsidRPr="00A05761">
        <w:rPr>
          <w:rFonts w:eastAsiaTheme="minorHAnsi"/>
          <w:b/>
          <w:color w:val="auto"/>
          <w:szCs w:val="24"/>
          <w:lang w:eastAsia="en-US"/>
        </w:rPr>
        <w:t>-</w:t>
      </w:r>
      <w:r w:rsidRPr="00A05761">
        <w:rPr>
          <w:rFonts w:eastAsiaTheme="minorHAnsi"/>
          <w:color w:val="auto"/>
          <w:szCs w:val="24"/>
          <w:lang w:eastAsia="en-US"/>
        </w:rPr>
        <w:t xml:space="preserve"> …</w:t>
      </w:r>
      <w:proofErr w:type="gramEnd"/>
    </w:p>
    <w:p w14:paraId="3E2F13D3" w14:textId="77777777" w:rsidR="004F1BF6" w:rsidRDefault="004F1BF6" w:rsidP="00A05761">
      <w:pPr>
        <w:spacing w:after="160" w:line="259" w:lineRule="auto"/>
        <w:ind w:left="0" w:right="0" w:firstLine="0"/>
        <w:rPr>
          <w:rFonts w:eastAsiaTheme="minorHAnsi"/>
          <w:b/>
          <w:color w:val="auto"/>
          <w:szCs w:val="24"/>
          <w:lang w:eastAsia="en-US"/>
        </w:rPr>
      </w:pPr>
    </w:p>
    <w:p w14:paraId="157375E0" w14:textId="77777777" w:rsidR="00A05761" w:rsidRPr="00A05761" w:rsidRDefault="00A05761" w:rsidP="00A05761">
      <w:pPr>
        <w:spacing w:after="160" w:line="259" w:lineRule="auto"/>
        <w:ind w:left="0" w:right="0" w:firstLine="0"/>
        <w:rPr>
          <w:rFonts w:eastAsiaTheme="minorHAnsi"/>
          <w:color w:val="auto"/>
          <w:szCs w:val="24"/>
          <w:lang w:eastAsia="en-US"/>
        </w:rPr>
      </w:pPr>
      <w:r w:rsidRPr="00A05761">
        <w:rPr>
          <w:rFonts w:eastAsiaTheme="minorHAnsi"/>
          <w:b/>
          <w:color w:val="auto"/>
          <w:szCs w:val="24"/>
          <w:lang w:eastAsia="en-US"/>
        </w:rPr>
        <w:t>Artículo 27.</w:t>
      </w:r>
      <w:proofErr w:type="gramStart"/>
      <w:r w:rsidRPr="00A05761">
        <w:rPr>
          <w:rFonts w:eastAsiaTheme="minorHAnsi"/>
          <w:b/>
          <w:color w:val="auto"/>
          <w:szCs w:val="24"/>
          <w:lang w:eastAsia="en-US"/>
        </w:rPr>
        <w:t>-</w:t>
      </w:r>
      <w:r w:rsidRPr="00A05761">
        <w:rPr>
          <w:rFonts w:eastAsiaTheme="minorHAnsi"/>
          <w:color w:val="auto"/>
          <w:szCs w:val="24"/>
          <w:lang w:eastAsia="en-US"/>
        </w:rPr>
        <w:t xml:space="preserve"> …</w:t>
      </w:r>
      <w:proofErr w:type="gramEnd"/>
    </w:p>
    <w:p w14:paraId="26764DBB" w14:textId="77777777" w:rsidR="002F61E9" w:rsidRDefault="002F61E9" w:rsidP="00A05761">
      <w:pPr>
        <w:spacing w:after="160" w:line="259" w:lineRule="auto"/>
        <w:ind w:left="0" w:right="0" w:firstLine="0"/>
        <w:rPr>
          <w:rFonts w:eastAsiaTheme="minorHAnsi"/>
          <w:b/>
          <w:color w:val="auto"/>
          <w:szCs w:val="24"/>
          <w:lang w:eastAsia="en-US"/>
        </w:rPr>
      </w:pPr>
    </w:p>
    <w:p w14:paraId="097DC3E8" w14:textId="77777777" w:rsidR="00A05761" w:rsidRPr="00A05761" w:rsidRDefault="00A05761" w:rsidP="00A05761">
      <w:pPr>
        <w:spacing w:after="160" w:line="259" w:lineRule="auto"/>
        <w:ind w:left="0" w:right="0" w:firstLine="0"/>
        <w:rPr>
          <w:rFonts w:eastAsiaTheme="minorHAnsi"/>
          <w:color w:val="auto"/>
          <w:szCs w:val="24"/>
          <w:lang w:eastAsia="en-US"/>
        </w:rPr>
      </w:pPr>
      <w:r w:rsidRPr="00A05761">
        <w:rPr>
          <w:rFonts w:eastAsiaTheme="minorHAnsi"/>
          <w:b/>
          <w:color w:val="auto"/>
          <w:szCs w:val="24"/>
          <w:lang w:eastAsia="en-US"/>
        </w:rPr>
        <w:t>I.-</w:t>
      </w:r>
      <w:r w:rsidRPr="00A05761">
        <w:rPr>
          <w:rFonts w:eastAsiaTheme="minorHAnsi"/>
          <w:color w:val="auto"/>
          <w:szCs w:val="24"/>
          <w:lang w:eastAsia="en-US"/>
        </w:rPr>
        <w:t xml:space="preserve"> Separar y almacenar los residuos de acuerdo a la normatividad aplicable, utilizando un punto limpio en los casos que se requiera el manejo especial y voluminoso de residuos sólidos.</w:t>
      </w:r>
    </w:p>
    <w:p w14:paraId="2390C19F" w14:textId="77777777" w:rsidR="002F61E9" w:rsidRDefault="002F61E9" w:rsidP="00A05761">
      <w:pPr>
        <w:spacing w:after="160" w:line="259" w:lineRule="auto"/>
        <w:ind w:left="0" w:right="0" w:firstLine="0"/>
        <w:rPr>
          <w:rFonts w:eastAsiaTheme="minorHAnsi"/>
          <w:b/>
          <w:color w:val="auto"/>
          <w:szCs w:val="24"/>
          <w:lang w:eastAsia="en-US"/>
        </w:rPr>
      </w:pPr>
    </w:p>
    <w:p w14:paraId="38D1513B" w14:textId="77777777" w:rsidR="00A05761" w:rsidRPr="00A05761" w:rsidRDefault="00A05761" w:rsidP="00A05761">
      <w:pPr>
        <w:spacing w:after="160" w:line="259" w:lineRule="auto"/>
        <w:ind w:left="0" w:right="0" w:firstLine="0"/>
        <w:rPr>
          <w:rFonts w:eastAsiaTheme="minorHAnsi"/>
          <w:color w:val="auto"/>
          <w:szCs w:val="24"/>
          <w:lang w:eastAsia="en-US"/>
        </w:rPr>
      </w:pPr>
      <w:r w:rsidRPr="00A05761">
        <w:rPr>
          <w:rFonts w:eastAsiaTheme="minorHAnsi"/>
          <w:b/>
          <w:color w:val="auto"/>
          <w:szCs w:val="24"/>
          <w:lang w:eastAsia="en-US"/>
        </w:rPr>
        <w:t>II.-</w:t>
      </w:r>
      <w:r w:rsidRPr="00A05761">
        <w:rPr>
          <w:rFonts w:eastAsiaTheme="minorHAnsi"/>
          <w:color w:val="auto"/>
          <w:szCs w:val="24"/>
          <w:lang w:eastAsia="en-US"/>
        </w:rPr>
        <w:t xml:space="preserve"> a la </w:t>
      </w:r>
      <w:r w:rsidRPr="00A05761">
        <w:rPr>
          <w:rFonts w:eastAsiaTheme="minorHAnsi"/>
          <w:b/>
          <w:color w:val="auto"/>
          <w:szCs w:val="24"/>
          <w:lang w:eastAsia="en-US"/>
        </w:rPr>
        <w:t>VII.</w:t>
      </w:r>
      <w:proofErr w:type="gramStart"/>
      <w:r w:rsidRPr="00A05761">
        <w:rPr>
          <w:rFonts w:eastAsiaTheme="minorHAnsi"/>
          <w:b/>
          <w:color w:val="auto"/>
          <w:szCs w:val="24"/>
          <w:lang w:eastAsia="en-US"/>
        </w:rPr>
        <w:t>-</w:t>
      </w:r>
      <w:r w:rsidRPr="00A05761">
        <w:rPr>
          <w:rFonts w:eastAsiaTheme="minorHAnsi"/>
          <w:color w:val="auto"/>
          <w:szCs w:val="24"/>
          <w:lang w:eastAsia="en-US"/>
        </w:rPr>
        <w:t xml:space="preserve"> …</w:t>
      </w:r>
      <w:proofErr w:type="gramEnd"/>
    </w:p>
    <w:p w14:paraId="2F184844" w14:textId="77777777" w:rsidR="004F1BF6" w:rsidRDefault="004F1BF6" w:rsidP="00A05761">
      <w:pPr>
        <w:spacing w:after="160" w:line="259" w:lineRule="auto"/>
        <w:ind w:left="0" w:right="0" w:firstLine="0"/>
        <w:rPr>
          <w:rFonts w:eastAsiaTheme="minorHAnsi"/>
          <w:b/>
          <w:color w:val="auto"/>
          <w:szCs w:val="24"/>
          <w:lang w:eastAsia="en-US"/>
        </w:rPr>
      </w:pPr>
    </w:p>
    <w:p w14:paraId="512615E1" w14:textId="77777777" w:rsidR="00A05761" w:rsidRPr="00A05761" w:rsidRDefault="00A05761" w:rsidP="00A05761">
      <w:pPr>
        <w:spacing w:after="160" w:line="259" w:lineRule="auto"/>
        <w:ind w:left="0" w:right="0" w:firstLine="0"/>
        <w:rPr>
          <w:rFonts w:eastAsiaTheme="minorHAnsi"/>
          <w:color w:val="auto"/>
          <w:szCs w:val="24"/>
          <w:lang w:eastAsia="en-US"/>
        </w:rPr>
      </w:pPr>
      <w:r w:rsidRPr="00A05761">
        <w:rPr>
          <w:rFonts w:eastAsiaTheme="minorHAnsi"/>
          <w:b/>
          <w:color w:val="auto"/>
          <w:szCs w:val="24"/>
          <w:lang w:eastAsia="en-US"/>
        </w:rPr>
        <w:t>Artículo 46.-</w:t>
      </w:r>
      <w:r w:rsidRPr="00A05761">
        <w:rPr>
          <w:rFonts w:eastAsiaTheme="minorHAnsi"/>
          <w:color w:val="auto"/>
          <w:szCs w:val="24"/>
          <w:lang w:eastAsia="en-US"/>
        </w:rPr>
        <w:t xml:space="preserve"> La transportación, traslado y disposición final de residuos sólidos, en el Estado, se realizará con la autorización de las autoridades estatales y municipales, en el ámbito de su competencia, las cuales, para otorgarla, deberán considerar lo siguiente:</w:t>
      </w:r>
    </w:p>
    <w:p w14:paraId="3D224396" w14:textId="77777777" w:rsidR="00A05761" w:rsidRPr="00A05761" w:rsidRDefault="00A05761" w:rsidP="00A05761">
      <w:pPr>
        <w:spacing w:after="160" w:line="259" w:lineRule="auto"/>
        <w:ind w:left="0" w:right="0" w:firstLine="0"/>
        <w:rPr>
          <w:rFonts w:eastAsiaTheme="minorHAnsi"/>
          <w:color w:val="auto"/>
          <w:szCs w:val="24"/>
          <w:lang w:eastAsia="en-US"/>
        </w:rPr>
      </w:pPr>
      <w:r w:rsidRPr="00A05761">
        <w:rPr>
          <w:rFonts w:eastAsiaTheme="minorHAnsi"/>
          <w:b/>
          <w:color w:val="auto"/>
          <w:szCs w:val="24"/>
          <w:lang w:eastAsia="en-US"/>
        </w:rPr>
        <w:t>I.-</w:t>
      </w:r>
      <w:r w:rsidRPr="00A05761">
        <w:rPr>
          <w:rFonts w:eastAsiaTheme="minorHAnsi"/>
          <w:color w:val="auto"/>
          <w:szCs w:val="24"/>
          <w:lang w:eastAsia="en-US"/>
        </w:rPr>
        <w:t xml:space="preserve"> Que se cumplan las condiciones necesarias para el transporte, según el tipo de residuos de que se trate y las demás establecidas en el Reglamento de esta Ley.</w:t>
      </w:r>
    </w:p>
    <w:p w14:paraId="0360BD91" w14:textId="77777777" w:rsidR="002F61E9" w:rsidRDefault="002F61E9" w:rsidP="00A05761">
      <w:pPr>
        <w:spacing w:after="160" w:line="259" w:lineRule="auto"/>
        <w:ind w:left="0" w:right="0" w:firstLine="0"/>
        <w:rPr>
          <w:rFonts w:eastAsiaTheme="minorHAnsi"/>
          <w:b/>
          <w:color w:val="auto"/>
          <w:szCs w:val="24"/>
          <w:lang w:eastAsia="en-US"/>
        </w:rPr>
      </w:pPr>
    </w:p>
    <w:p w14:paraId="6687AC14" w14:textId="77777777" w:rsidR="00A05761" w:rsidRPr="00A05761" w:rsidRDefault="00A05761" w:rsidP="00A05761">
      <w:pPr>
        <w:spacing w:after="160" w:line="259" w:lineRule="auto"/>
        <w:ind w:left="0" w:right="0" w:firstLine="0"/>
        <w:rPr>
          <w:rFonts w:eastAsiaTheme="minorHAnsi"/>
          <w:color w:val="auto"/>
          <w:szCs w:val="24"/>
          <w:lang w:eastAsia="en-US"/>
        </w:rPr>
      </w:pPr>
      <w:r w:rsidRPr="00A05761">
        <w:rPr>
          <w:rFonts w:eastAsiaTheme="minorHAnsi"/>
          <w:b/>
          <w:color w:val="auto"/>
          <w:szCs w:val="24"/>
          <w:lang w:eastAsia="en-US"/>
        </w:rPr>
        <w:t>II.-</w:t>
      </w:r>
      <w:r w:rsidRPr="00A05761">
        <w:rPr>
          <w:rFonts w:eastAsiaTheme="minorHAnsi"/>
          <w:color w:val="auto"/>
          <w:szCs w:val="24"/>
          <w:lang w:eastAsia="en-US"/>
        </w:rPr>
        <w:t xml:space="preserve"> a la </w:t>
      </w:r>
      <w:r w:rsidRPr="00A05761">
        <w:rPr>
          <w:rFonts w:eastAsiaTheme="minorHAnsi"/>
          <w:b/>
          <w:color w:val="auto"/>
          <w:szCs w:val="24"/>
          <w:lang w:eastAsia="en-US"/>
        </w:rPr>
        <w:t>V.</w:t>
      </w:r>
      <w:proofErr w:type="gramStart"/>
      <w:r w:rsidRPr="00A05761">
        <w:rPr>
          <w:rFonts w:eastAsiaTheme="minorHAnsi"/>
          <w:b/>
          <w:color w:val="auto"/>
          <w:szCs w:val="24"/>
          <w:lang w:eastAsia="en-US"/>
        </w:rPr>
        <w:t>-</w:t>
      </w:r>
      <w:r w:rsidRPr="00A05761">
        <w:rPr>
          <w:rFonts w:eastAsiaTheme="minorHAnsi"/>
          <w:color w:val="auto"/>
          <w:szCs w:val="24"/>
          <w:lang w:eastAsia="en-US"/>
        </w:rPr>
        <w:t xml:space="preserve"> …</w:t>
      </w:r>
      <w:proofErr w:type="gramEnd"/>
    </w:p>
    <w:p w14:paraId="7DE16C41" w14:textId="77777777" w:rsidR="00A05761" w:rsidRPr="00A05761" w:rsidRDefault="00A05761" w:rsidP="00A05761">
      <w:pPr>
        <w:spacing w:after="160" w:line="259" w:lineRule="auto"/>
        <w:ind w:left="0" w:right="0" w:firstLine="0"/>
        <w:rPr>
          <w:rFonts w:eastAsiaTheme="minorHAnsi"/>
          <w:color w:val="auto"/>
          <w:szCs w:val="24"/>
          <w:lang w:eastAsia="en-US"/>
        </w:rPr>
      </w:pPr>
    </w:p>
    <w:p w14:paraId="4C02F685" w14:textId="77777777" w:rsidR="00A05761" w:rsidRPr="00A05761" w:rsidRDefault="00A05761" w:rsidP="00A05761">
      <w:pPr>
        <w:spacing w:after="160" w:line="259" w:lineRule="auto"/>
        <w:ind w:left="0" w:right="0" w:firstLine="0"/>
        <w:rPr>
          <w:rFonts w:eastAsiaTheme="minorHAnsi"/>
          <w:color w:val="auto"/>
          <w:szCs w:val="24"/>
          <w:lang w:eastAsia="en-US"/>
        </w:rPr>
      </w:pPr>
      <w:r w:rsidRPr="00A05761">
        <w:rPr>
          <w:rFonts w:eastAsiaTheme="minorHAnsi"/>
          <w:b/>
          <w:color w:val="auto"/>
          <w:szCs w:val="24"/>
          <w:lang w:eastAsia="en-US"/>
        </w:rPr>
        <w:t>Artículo 47 Bis.-</w:t>
      </w:r>
      <w:r w:rsidRPr="00A05761">
        <w:rPr>
          <w:rFonts w:eastAsiaTheme="minorHAnsi"/>
          <w:color w:val="auto"/>
          <w:szCs w:val="24"/>
          <w:lang w:eastAsia="en-US"/>
        </w:rPr>
        <w:t xml:space="preserve"> Los responsables de la elaboración, producción y distribución de productos o empaques que eventualmente constituyan residuos sólidos urbanos y/o de manejo especial están obligados a:</w:t>
      </w:r>
    </w:p>
    <w:p w14:paraId="28B81E5D" w14:textId="77777777" w:rsidR="00A05761" w:rsidRPr="00A05761" w:rsidRDefault="00A05761" w:rsidP="00A05761">
      <w:pPr>
        <w:spacing w:after="160" w:line="259" w:lineRule="auto"/>
        <w:ind w:left="0" w:right="0" w:firstLine="0"/>
        <w:rPr>
          <w:rFonts w:eastAsiaTheme="minorHAnsi"/>
          <w:color w:val="auto"/>
          <w:szCs w:val="24"/>
          <w:lang w:eastAsia="en-US"/>
        </w:rPr>
      </w:pPr>
      <w:r w:rsidRPr="00A05761">
        <w:rPr>
          <w:rFonts w:eastAsiaTheme="minorHAnsi"/>
          <w:b/>
          <w:color w:val="auto"/>
          <w:szCs w:val="24"/>
          <w:lang w:eastAsia="en-US"/>
        </w:rPr>
        <w:t>I.-</w:t>
      </w:r>
      <w:r w:rsidRPr="00A05761">
        <w:rPr>
          <w:rFonts w:eastAsiaTheme="minorHAnsi"/>
          <w:color w:val="auto"/>
          <w:szCs w:val="24"/>
          <w:lang w:eastAsia="en-US"/>
        </w:rPr>
        <w:t xml:space="preserve"> Procurar el rediseño de productos, así como su </w:t>
      </w:r>
      <w:proofErr w:type="spellStart"/>
      <w:r w:rsidRPr="00A05761">
        <w:rPr>
          <w:rFonts w:eastAsiaTheme="minorHAnsi"/>
          <w:color w:val="auto"/>
          <w:szCs w:val="24"/>
          <w:lang w:eastAsia="en-US"/>
        </w:rPr>
        <w:t>remanufactura</w:t>
      </w:r>
      <w:proofErr w:type="spellEnd"/>
      <w:r w:rsidRPr="00A05761">
        <w:rPr>
          <w:rFonts w:eastAsiaTheme="minorHAnsi"/>
          <w:color w:val="auto"/>
          <w:szCs w:val="24"/>
          <w:lang w:eastAsia="en-US"/>
        </w:rPr>
        <w:t xml:space="preserve"> y utilización de insumos no contaminantes en sus procesos productivos, de acuerdo a las normas oficiales mexicanas que establezcan las autoridades competentes en conjunto con las disposiciones aplicables.</w:t>
      </w:r>
    </w:p>
    <w:p w14:paraId="35D305A7" w14:textId="77777777" w:rsidR="00A05761" w:rsidRPr="00A05761" w:rsidRDefault="00A05761" w:rsidP="00A05761">
      <w:pPr>
        <w:spacing w:after="160" w:line="259" w:lineRule="auto"/>
        <w:ind w:left="0" w:right="0" w:firstLine="0"/>
        <w:rPr>
          <w:rFonts w:eastAsiaTheme="minorHAnsi"/>
          <w:color w:val="auto"/>
          <w:szCs w:val="24"/>
          <w:lang w:eastAsia="en-US"/>
        </w:rPr>
      </w:pPr>
      <w:r w:rsidRPr="00A05761">
        <w:rPr>
          <w:rFonts w:eastAsiaTheme="minorHAnsi"/>
          <w:b/>
          <w:color w:val="auto"/>
          <w:szCs w:val="24"/>
          <w:lang w:eastAsia="en-US"/>
        </w:rPr>
        <w:t>II.-</w:t>
      </w:r>
      <w:r w:rsidRPr="00A05761">
        <w:rPr>
          <w:rFonts w:eastAsiaTheme="minorHAnsi"/>
          <w:color w:val="auto"/>
          <w:szCs w:val="24"/>
          <w:lang w:eastAsia="en-US"/>
        </w:rPr>
        <w:t xml:space="preserve"> Informar a los consumidores, por medio de etiquetas en sus envases o empaques o algún otro medio viable, sobre las posibilidades de reutilización, reciclado o biodegradación de materiales incluidos en el producto o empaque, de acuerdo a las normas oficiales mexicanas que establezcan las autoridades competentes en conjunto con las disposiciones aplicables.</w:t>
      </w:r>
    </w:p>
    <w:p w14:paraId="798179D6" w14:textId="77777777" w:rsidR="00A05761" w:rsidRPr="00A05761" w:rsidRDefault="00A05761" w:rsidP="00A05761">
      <w:pPr>
        <w:spacing w:after="160" w:line="259" w:lineRule="auto"/>
        <w:ind w:left="0" w:right="0" w:firstLine="0"/>
        <w:rPr>
          <w:rFonts w:eastAsiaTheme="minorHAnsi"/>
          <w:color w:val="auto"/>
          <w:szCs w:val="24"/>
          <w:lang w:eastAsia="en-US"/>
        </w:rPr>
      </w:pPr>
      <w:r w:rsidRPr="00A05761">
        <w:rPr>
          <w:rFonts w:eastAsiaTheme="minorHAnsi"/>
          <w:b/>
          <w:color w:val="auto"/>
          <w:szCs w:val="24"/>
          <w:lang w:eastAsia="en-US"/>
        </w:rPr>
        <w:t>III.-</w:t>
      </w:r>
      <w:r w:rsidRPr="00A05761">
        <w:rPr>
          <w:rFonts w:eastAsiaTheme="minorHAnsi"/>
          <w:color w:val="auto"/>
          <w:szCs w:val="24"/>
          <w:lang w:eastAsia="en-US"/>
        </w:rPr>
        <w:t xml:space="preserve"> Incentivar a sus clientes a utilizar productos reciclables y/o biodegradables.</w:t>
      </w:r>
    </w:p>
    <w:p w14:paraId="70B9D0B9" w14:textId="77777777" w:rsidR="00A05761" w:rsidRPr="00A05761" w:rsidRDefault="00A05761" w:rsidP="00A05761">
      <w:pPr>
        <w:spacing w:after="160" w:line="259" w:lineRule="auto"/>
        <w:ind w:left="0" w:right="0" w:firstLine="0"/>
        <w:rPr>
          <w:rFonts w:eastAsiaTheme="minorHAnsi"/>
          <w:color w:val="auto"/>
          <w:szCs w:val="24"/>
          <w:lang w:eastAsia="en-US"/>
        </w:rPr>
      </w:pPr>
      <w:r w:rsidRPr="00A05761">
        <w:rPr>
          <w:rFonts w:eastAsiaTheme="minorHAnsi"/>
          <w:b/>
          <w:color w:val="auto"/>
          <w:szCs w:val="24"/>
          <w:lang w:eastAsia="en-US"/>
        </w:rPr>
        <w:t>IV.-</w:t>
      </w:r>
      <w:r w:rsidRPr="00A05761">
        <w:rPr>
          <w:rFonts w:eastAsiaTheme="minorHAnsi"/>
          <w:color w:val="auto"/>
          <w:szCs w:val="24"/>
          <w:lang w:eastAsia="en-US"/>
        </w:rPr>
        <w:t xml:space="preserve"> Contar en sus establecimientos con depósitos y/o contenedores para colocar los productos o empaques para facilitar el buen manejo de los mismos.</w:t>
      </w:r>
    </w:p>
    <w:p w14:paraId="624E2FDC" w14:textId="77777777" w:rsidR="00A05761" w:rsidRPr="00A05761" w:rsidRDefault="00A05761" w:rsidP="00A05761">
      <w:pPr>
        <w:spacing w:after="160" w:line="259" w:lineRule="auto"/>
        <w:ind w:left="0" w:right="0" w:firstLine="0"/>
        <w:rPr>
          <w:rFonts w:eastAsiaTheme="minorHAnsi"/>
          <w:color w:val="auto"/>
          <w:szCs w:val="24"/>
          <w:lang w:eastAsia="en-US"/>
        </w:rPr>
      </w:pPr>
      <w:r w:rsidRPr="00A05761">
        <w:rPr>
          <w:rFonts w:eastAsiaTheme="minorHAnsi"/>
          <w:b/>
          <w:color w:val="auto"/>
          <w:szCs w:val="24"/>
          <w:lang w:eastAsia="en-US"/>
        </w:rPr>
        <w:t>V.-</w:t>
      </w:r>
      <w:r w:rsidRPr="00A05761">
        <w:rPr>
          <w:rFonts w:eastAsiaTheme="minorHAnsi"/>
          <w:color w:val="auto"/>
          <w:szCs w:val="24"/>
          <w:lang w:eastAsia="en-US"/>
        </w:rPr>
        <w:t xml:space="preserve"> Coadyuvar en las actividades de reducción, reutilización, reciclado y biodegradación de materiales, incluidos en el producto o su empaque.</w:t>
      </w:r>
    </w:p>
    <w:p w14:paraId="6C8EEDAD" w14:textId="77777777" w:rsidR="00A05761" w:rsidRPr="00A05761" w:rsidRDefault="00A05761" w:rsidP="00A05761">
      <w:pPr>
        <w:spacing w:after="160" w:line="259" w:lineRule="auto"/>
        <w:ind w:left="0" w:right="0" w:firstLine="0"/>
        <w:rPr>
          <w:rFonts w:eastAsiaTheme="minorHAnsi"/>
          <w:color w:val="auto"/>
          <w:szCs w:val="24"/>
          <w:lang w:eastAsia="en-US"/>
        </w:rPr>
      </w:pPr>
    </w:p>
    <w:p w14:paraId="4240EF1F" w14:textId="77777777" w:rsidR="00A05761" w:rsidRPr="00A05761" w:rsidRDefault="00A05761" w:rsidP="00A05761">
      <w:pPr>
        <w:spacing w:after="160" w:line="259" w:lineRule="auto"/>
        <w:ind w:left="0" w:right="0" w:firstLine="0"/>
        <w:rPr>
          <w:rFonts w:eastAsiaTheme="minorHAnsi"/>
          <w:color w:val="auto"/>
          <w:szCs w:val="24"/>
          <w:lang w:eastAsia="en-US"/>
        </w:rPr>
      </w:pPr>
      <w:r w:rsidRPr="00A05761">
        <w:rPr>
          <w:rFonts w:eastAsiaTheme="minorHAnsi"/>
          <w:b/>
          <w:color w:val="auto"/>
          <w:szCs w:val="24"/>
          <w:lang w:eastAsia="en-US"/>
        </w:rPr>
        <w:t>Artículo 99.-</w:t>
      </w:r>
      <w:r w:rsidRPr="00A05761">
        <w:rPr>
          <w:rFonts w:eastAsiaTheme="minorHAnsi"/>
          <w:color w:val="auto"/>
          <w:szCs w:val="24"/>
          <w:lang w:eastAsia="en-US"/>
        </w:rPr>
        <w:t xml:space="preserve"> Las Secretaría o los Ayuntamientos en asuntos de su competencia, aplicarán las siguientes sanciones, con motivo de las violaciones a los preceptos de esta ley, su reglamento y las disposiciones de ella emanen:</w:t>
      </w:r>
    </w:p>
    <w:p w14:paraId="50225A0B" w14:textId="77777777" w:rsidR="00A05761" w:rsidRPr="00A05761" w:rsidRDefault="00A05761" w:rsidP="00A05761">
      <w:pPr>
        <w:spacing w:after="160" w:line="259" w:lineRule="auto"/>
        <w:ind w:left="0" w:right="0" w:firstLine="0"/>
        <w:rPr>
          <w:rFonts w:eastAsiaTheme="minorHAnsi"/>
          <w:color w:val="auto"/>
          <w:szCs w:val="24"/>
          <w:lang w:eastAsia="en-US"/>
        </w:rPr>
      </w:pPr>
      <w:r w:rsidRPr="00A05761">
        <w:rPr>
          <w:rFonts w:eastAsiaTheme="minorHAnsi"/>
          <w:b/>
          <w:color w:val="auto"/>
          <w:szCs w:val="24"/>
          <w:lang w:eastAsia="en-US"/>
        </w:rPr>
        <w:t>I.-</w:t>
      </w:r>
      <w:r w:rsidRPr="00A05761">
        <w:rPr>
          <w:rFonts w:eastAsiaTheme="minorHAnsi"/>
          <w:color w:val="auto"/>
          <w:szCs w:val="24"/>
          <w:lang w:eastAsia="en-US"/>
        </w:rPr>
        <w:t xml:space="preserve"> Multa de mil a cincuenta mil unidades de medida y actualización, en el momento de imponer la sanción.</w:t>
      </w:r>
    </w:p>
    <w:p w14:paraId="50E53368" w14:textId="77777777" w:rsidR="00A05761" w:rsidRPr="00A05761" w:rsidRDefault="00A05761" w:rsidP="00A05761">
      <w:pPr>
        <w:spacing w:after="160" w:line="259" w:lineRule="auto"/>
        <w:ind w:left="0" w:right="0" w:firstLine="0"/>
        <w:rPr>
          <w:rFonts w:eastAsiaTheme="minorHAnsi"/>
          <w:color w:val="auto"/>
          <w:szCs w:val="24"/>
          <w:lang w:eastAsia="en-US"/>
        </w:rPr>
      </w:pPr>
      <w:r w:rsidRPr="00A05761">
        <w:rPr>
          <w:rFonts w:eastAsiaTheme="minorHAnsi"/>
          <w:b/>
          <w:color w:val="auto"/>
          <w:szCs w:val="24"/>
          <w:lang w:eastAsia="en-US"/>
        </w:rPr>
        <w:t>II.-</w:t>
      </w:r>
      <w:r w:rsidRPr="00A05761">
        <w:rPr>
          <w:rFonts w:eastAsiaTheme="minorHAnsi"/>
          <w:color w:val="auto"/>
          <w:szCs w:val="24"/>
          <w:lang w:eastAsia="en-US"/>
        </w:rPr>
        <w:t xml:space="preserve"> a la </w:t>
      </w:r>
      <w:r w:rsidRPr="00A05761">
        <w:rPr>
          <w:rFonts w:eastAsiaTheme="minorHAnsi"/>
          <w:b/>
          <w:color w:val="auto"/>
          <w:szCs w:val="24"/>
          <w:lang w:eastAsia="en-US"/>
        </w:rPr>
        <w:t>III.</w:t>
      </w:r>
      <w:proofErr w:type="gramStart"/>
      <w:r w:rsidRPr="00A05761">
        <w:rPr>
          <w:rFonts w:eastAsiaTheme="minorHAnsi"/>
          <w:b/>
          <w:color w:val="auto"/>
          <w:szCs w:val="24"/>
          <w:lang w:eastAsia="en-US"/>
        </w:rPr>
        <w:t>-</w:t>
      </w:r>
      <w:r w:rsidRPr="00A05761">
        <w:rPr>
          <w:rFonts w:eastAsiaTheme="minorHAnsi"/>
          <w:color w:val="auto"/>
          <w:szCs w:val="24"/>
          <w:lang w:eastAsia="en-US"/>
        </w:rPr>
        <w:t xml:space="preserve"> …</w:t>
      </w:r>
      <w:proofErr w:type="gramEnd"/>
    </w:p>
    <w:p w14:paraId="51991E89" w14:textId="77777777" w:rsidR="004F1BF6" w:rsidRDefault="004F1BF6" w:rsidP="00A05761">
      <w:pPr>
        <w:spacing w:after="160" w:line="259" w:lineRule="auto"/>
        <w:ind w:left="0" w:right="0" w:firstLine="0"/>
        <w:rPr>
          <w:rFonts w:eastAsiaTheme="minorHAnsi"/>
          <w:color w:val="auto"/>
          <w:szCs w:val="24"/>
          <w:lang w:eastAsia="en-US"/>
        </w:rPr>
      </w:pPr>
    </w:p>
    <w:p w14:paraId="03F20DB4" w14:textId="77777777" w:rsidR="00A05761" w:rsidRPr="00A05761" w:rsidRDefault="00A05761" w:rsidP="00A05761">
      <w:pPr>
        <w:spacing w:after="160" w:line="259" w:lineRule="auto"/>
        <w:ind w:left="0" w:right="0" w:firstLine="0"/>
        <w:rPr>
          <w:rFonts w:eastAsiaTheme="minorHAnsi"/>
          <w:color w:val="auto"/>
          <w:szCs w:val="24"/>
          <w:lang w:eastAsia="en-US"/>
        </w:rPr>
      </w:pPr>
      <w:r w:rsidRPr="00A05761">
        <w:rPr>
          <w:rFonts w:eastAsiaTheme="minorHAnsi"/>
          <w:color w:val="auto"/>
          <w:szCs w:val="24"/>
          <w:lang w:eastAsia="en-US"/>
        </w:rPr>
        <w:t>…</w:t>
      </w:r>
    </w:p>
    <w:p w14:paraId="78045B99" w14:textId="77777777" w:rsidR="00A05761" w:rsidRPr="00A05761" w:rsidRDefault="00A05761" w:rsidP="00A05761">
      <w:pPr>
        <w:spacing w:after="160" w:line="259" w:lineRule="auto"/>
        <w:ind w:left="0" w:right="0" w:firstLine="0"/>
        <w:rPr>
          <w:rFonts w:eastAsiaTheme="minorHAnsi"/>
          <w:color w:val="auto"/>
          <w:szCs w:val="24"/>
          <w:lang w:eastAsia="en-US"/>
        </w:rPr>
      </w:pPr>
      <w:r w:rsidRPr="00A05761">
        <w:rPr>
          <w:rFonts w:eastAsiaTheme="minorHAnsi"/>
          <w:color w:val="auto"/>
          <w:szCs w:val="24"/>
          <w:lang w:eastAsia="en-US"/>
        </w:rPr>
        <w:t>…</w:t>
      </w:r>
    </w:p>
    <w:p w14:paraId="5A3AF909" w14:textId="77777777" w:rsidR="00A05761" w:rsidRPr="00A05761" w:rsidRDefault="00A05761" w:rsidP="00A05761">
      <w:pPr>
        <w:spacing w:after="160" w:line="259" w:lineRule="auto"/>
        <w:ind w:left="0" w:right="0" w:firstLine="0"/>
        <w:jc w:val="left"/>
        <w:rPr>
          <w:rFonts w:eastAsiaTheme="minorHAnsi"/>
          <w:color w:val="auto"/>
          <w:szCs w:val="24"/>
          <w:lang w:eastAsia="en-US"/>
        </w:rPr>
      </w:pPr>
    </w:p>
    <w:p w14:paraId="2370C33C" w14:textId="77777777" w:rsidR="00A05761" w:rsidRPr="00A05761" w:rsidRDefault="00A05761" w:rsidP="00A05761">
      <w:pPr>
        <w:spacing w:after="160" w:line="259" w:lineRule="auto"/>
        <w:ind w:left="0" w:right="0" w:firstLine="0"/>
        <w:jc w:val="center"/>
        <w:rPr>
          <w:rFonts w:eastAsiaTheme="minorHAnsi"/>
          <w:b/>
          <w:color w:val="auto"/>
          <w:szCs w:val="24"/>
          <w:lang w:eastAsia="en-US"/>
        </w:rPr>
      </w:pPr>
      <w:r w:rsidRPr="00A05761">
        <w:rPr>
          <w:rFonts w:eastAsiaTheme="minorHAnsi"/>
          <w:b/>
          <w:color w:val="auto"/>
          <w:szCs w:val="24"/>
          <w:lang w:eastAsia="en-US"/>
        </w:rPr>
        <w:t>Artículos transitorios</w:t>
      </w:r>
    </w:p>
    <w:p w14:paraId="6AB26A34" w14:textId="77777777" w:rsidR="004F1BF6" w:rsidRPr="00CC4EAD" w:rsidRDefault="004F1BF6" w:rsidP="00A05761">
      <w:pPr>
        <w:spacing w:after="160" w:line="259" w:lineRule="auto"/>
        <w:ind w:left="0" w:right="0" w:firstLine="0"/>
        <w:rPr>
          <w:rFonts w:eastAsiaTheme="minorHAnsi"/>
          <w:b/>
          <w:color w:val="auto"/>
          <w:sz w:val="2"/>
          <w:szCs w:val="24"/>
          <w:lang w:eastAsia="en-US"/>
        </w:rPr>
      </w:pPr>
    </w:p>
    <w:p w14:paraId="37FE9D07" w14:textId="77777777" w:rsidR="00A05761" w:rsidRPr="00A05761" w:rsidRDefault="00A05761" w:rsidP="00A05761">
      <w:pPr>
        <w:spacing w:after="160" w:line="259" w:lineRule="auto"/>
        <w:ind w:left="0" w:right="0" w:firstLine="0"/>
        <w:rPr>
          <w:rFonts w:eastAsiaTheme="minorHAnsi"/>
          <w:b/>
          <w:color w:val="auto"/>
          <w:szCs w:val="24"/>
          <w:lang w:eastAsia="en-US"/>
        </w:rPr>
      </w:pPr>
      <w:r w:rsidRPr="00A05761">
        <w:rPr>
          <w:rFonts w:eastAsiaTheme="minorHAnsi"/>
          <w:b/>
          <w:color w:val="auto"/>
          <w:szCs w:val="24"/>
          <w:lang w:eastAsia="en-US"/>
        </w:rPr>
        <w:t>Primero. Entrada en vigor</w:t>
      </w:r>
    </w:p>
    <w:p w14:paraId="3DDAF347" w14:textId="77777777" w:rsidR="00A05761" w:rsidRDefault="00A05761" w:rsidP="00A05761">
      <w:pPr>
        <w:spacing w:after="160" w:line="259" w:lineRule="auto"/>
        <w:ind w:left="0" w:right="0" w:firstLine="0"/>
        <w:rPr>
          <w:rFonts w:eastAsiaTheme="minorHAnsi"/>
          <w:color w:val="auto"/>
          <w:szCs w:val="24"/>
          <w:lang w:eastAsia="en-US"/>
        </w:rPr>
      </w:pPr>
      <w:r w:rsidRPr="00A05761">
        <w:rPr>
          <w:rFonts w:eastAsiaTheme="minorHAnsi"/>
          <w:color w:val="auto"/>
          <w:szCs w:val="24"/>
          <w:lang w:eastAsia="en-US"/>
        </w:rPr>
        <w:t>Este Decreto entrará en vigor el día siguiente al de su publicación en el Diario Oficial del Gobierno del Estado de Yucatán.</w:t>
      </w:r>
    </w:p>
    <w:p w14:paraId="7A3552B2" w14:textId="77777777" w:rsidR="004F1BF6" w:rsidRPr="00A05761" w:rsidRDefault="004F1BF6" w:rsidP="00A05761">
      <w:pPr>
        <w:spacing w:after="160" w:line="259" w:lineRule="auto"/>
        <w:ind w:left="0" w:right="0" w:firstLine="0"/>
        <w:rPr>
          <w:rFonts w:eastAsiaTheme="minorHAnsi"/>
          <w:color w:val="auto"/>
          <w:sz w:val="10"/>
          <w:szCs w:val="24"/>
          <w:lang w:eastAsia="en-US"/>
        </w:rPr>
      </w:pPr>
    </w:p>
    <w:p w14:paraId="13B3CD8D" w14:textId="77777777" w:rsidR="00A05761" w:rsidRPr="00A05761" w:rsidRDefault="00A05761" w:rsidP="00A05761">
      <w:pPr>
        <w:spacing w:after="160" w:line="259" w:lineRule="auto"/>
        <w:ind w:left="0" w:right="0" w:firstLine="0"/>
        <w:rPr>
          <w:rFonts w:eastAsiaTheme="minorHAnsi"/>
          <w:b/>
          <w:color w:val="auto"/>
          <w:szCs w:val="24"/>
          <w:lang w:eastAsia="en-US"/>
        </w:rPr>
      </w:pPr>
      <w:r w:rsidRPr="00A05761">
        <w:rPr>
          <w:rFonts w:eastAsiaTheme="minorHAnsi"/>
          <w:b/>
          <w:color w:val="auto"/>
          <w:szCs w:val="24"/>
          <w:lang w:eastAsia="en-US"/>
        </w:rPr>
        <w:t>Segundo. Adecuación normativa</w:t>
      </w:r>
    </w:p>
    <w:p w14:paraId="73E15D21" w14:textId="77777777" w:rsidR="00A05761" w:rsidRPr="00A05761" w:rsidRDefault="00A05761" w:rsidP="00A05761">
      <w:pPr>
        <w:spacing w:after="160" w:line="259" w:lineRule="auto"/>
        <w:ind w:left="0" w:right="0" w:firstLine="0"/>
        <w:rPr>
          <w:rFonts w:eastAsiaTheme="minorHAnsi"/>
          <w:color w:val="auto"/>
          <w:szCs w:val="24"/>
          <w:lang w:eastAsia="en-US"/>
        </w:rPr>
      </w:pPr>
      <w:r w:rsidRPr="00A05761">
        <w:rPr>
          <w:rFonts w:eastAsiaTheme="minorHAnsi"/>
          <w:color w:val="auto"/>
          <w:szCs w:val="24"/>
          <w:lang w:eastAsia="en-US"/>
        </w:rPr>
        <w:t xml:space="preserve"> El Gobierno del Estado y sus municipios tendrán un plazo de 180 días para aplicar el manejo integral de los residuos de acuerdo con las disposiciones necesarias y a sus posibilidades.</w:t>
      </w:r>
    </w:p>
    <w:p w14:paraId="49B7B838" w14:textId="77777777" w:rsidR="00BF0468" w:rsidRPr="006F4FCA" w:rsidRDefault="00BF0468" w:rsidP="00586FE2">
      <w:pPr>
        <w:spacing w:after="0" w:line="240" w:lineRule="auto"/>
        <w:ind w:left="0" w:firstLine="708"/>
        <w:rPr>
          <w:b/>
          <w:szCs w:val="24"/>
        </w:rPr>
      </w:pPr>
    </w:p>
    <w:p w14:paraId="3A823316" w14:textId="77777777" w:rsidR="000812DC" w:rsidRPr="003E664F" w:rsidRDefault="000812DC" w:rsidP="000812DC">
      <w:pPr>
        <w:ind w:left="0" w:firstLine="0"/>
        <w:rPr>
          <w:b/>
        </w:rPr>
      </w:pPr>
      <w:r w:rsidRPr="003E664F">
        <w:rPr>
          <w:b/>
        </w:rPr>
        <w:t xml:space="preserve">DADO EN LA “SALA DE USOS MÚLTIPLES, MAESTRA CONSUELO ZAVALA CASTILLO” DEL RECINTO DEL PODER LEGISLATIVO, EN LA CIUDAD DE MÉRIDA, YUCATÁN, A LOS </w:t>
      </w:r>
      <w:r>
        <w:rPr>
          <w:b/>
        </w:rPr>
        <w:t xml:space="preserve">TRECE </w:t>
      </w:r>
      <w:r w:rsidRPr="003E664F">
        <w:rPr>
          <w:b/>
        </w:rPr>
        <w:t>DÍAS DEL MES DE MAYO DEL AÑO DOS MIL VEINTIUNO.</w:t>
      </w:r>
    </w:p>
    <w:p w14:paraId="2AE6DCCC" w14:textId="77777777" w:rsidR="00040C28" w:rsidRPr="006F4FCA" w:rsidRDefault="00C80038" w:rsidP="00040C28">
      <w:pPr>
        <w:pStyle w:val="Textoindependiente"/>
        <w:ind w:left="10" w:right="62"/>
        <w:jc w:val="center"/>
        <w:rPr>
          <w:rFonts w:ascii="Arial" w:hAnsi="Arial" w:cs="Arial"/>
          <w:b/>
          <w:caps/>
          <w:sz w:val="24"/>
          <w:szCs w:val="24"/>
        </w:rPr>
      </w:pPr>
      <w:r w:rsidRPr="006F4FCA">
        <w:rPr>
          <w:rFonts w:ascii="Arial" w:hAnsi="Arial" w:cs="Arial"/>
          <w:b/>
          <w:caps/>
          <w:sz w:val="24"/>
          <w:szCs w:val="24"/>
        </w:rPr>
        <w:t xml:space="preserve">COMISIóN PERMANENTE DE </w:t>
      </w:r>
      <w:r w:rsidR="00F808F6" w:rsidRPr="006F4FCA">
        <w:rPr>
          <w:rFonts w:ascii="Arial" w:hAnsi="Arial" w:cs="Arial"/>
          <w:b/>
          <w:caps/>
          <w:sz w:val="24"/>
          <w:szCs w:val="24"/>
        </w:rPr>
        <w:t>MEDIO AMBIENTE</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269"/>
        <w:gridCol w:w="2272"/>
        <w:gridCol w:w="2416"/>
      </w:tblGrid>
      <w:tr w:rsidR="00916DDF" w:rsidRPr="006F4FCA" w14:paraId="14B97CFA" w14:textId="77777777" w:rsidTr="00E87C37">
        <w:trPr>
          <w:tblHeader/>
          <w:jc w:val="center"/>
        </w:trPr>
        <w:tc>
          <w:tcPr>
            <w:tcW w:w="2088" w:type="dxa"/>
            <w:shd w:val="clear" w:color="auto" w:fill="A6A6A6"/>
          </w:tcPr>
          <w:p w14:paraId="2C23BE02" w14:textId="77777777" w:rsidR="00916DDF" w:rsidRPr="006F4FCA" w:rsidRDefault="00916DDF" w:rsidP="00916DDF">
            <w:pPr>
              <w:pStyle w:val="Textoindependiente"/>
              <w:jc w:val="center"/>
              <w:rPr>
                <w:rFonts w:ascii="Tahoma" w:hAnsi="Tahoma" w:cs="Tahoma"/>
                <w:b/>
                <w:caps/>
                <w:sz w:val="20"/>
              </w:rPr>
            </w:pPr>
          </w:p>
          <w:p w14:paraId="723D16AF" w14:textId="77777777" w:rsidR="00916DDF" w:rsidRPr="006F4FCA" w:rsidRDefault="00916DDF" w:rsidP="00916DDF">
            <w:pPr>
              <w:pStyle w:val="Textoindependiente"/>
              <w:jc w:val="center"/>
              <w:rPr>
                <w:rFonts w:ascii="Tahoma" w:hAnsi="Tahoma" w:cs="Tahoma"/>
                <w:b/>
                <w:caps/>
                <w:sz w:val="20"/>
              </w:rPr>
            </w:pPr>
            <w:r w:rsidRPr="006F4FCA">
              <w:rPr>
                <w:rFonts w:ascii="Tahoma" w:hAnsi="Tahoma" w:cs="Tahoma"/>
                <w:b/>
                <w:caps/>
                <w:sz w:val="20"/>
              </w:rPr>
              <w:t>CARGO</w:t>
            </w:r>
          </w:p>
        </w:tc>
        <w:tc>
          <w:tcPr>
            <w:tcW w:w="2269" w:type="dxa"/>
            <w:shd w:val="clear" w:color="auto" w:fill="A6A6A6"/>
          </w:tcPr>
          <w:p w14:paraId="2C9C2E1D" w14:textId="77777777" w:rsidR="00916DDF" w:rsidRPr="006F4FCA" w:rsidRDefault="00916DDF" w:rsidP="00916DDF">
            <w:pPr>
              <w:pStyle w:val="Textoindependiente"/>
              <w:ind w:left="206"/>
              <w:jc w:val="center"/>
              <w:rPr>
                <w:rFonts w:ascii="Tahoma" w:hAnsi="Tahoma" w:cs="Tahoma"/>
                <w:b/>
                <w:caps/>
                <w:sz w:val="20"/>
              </w:rPr>
            </w:pPr>
          </w:p>
          <w:p w14:paraId="7EA1CFCB" w14:textId="77777777" w:rsidR="00916DDF" w:rsidRPr="006F4FCA" w:rsidRDefault="00916DDF" w:rsidP="00916DDF">
            <w:pPr>
              <w:pStyle w:val="Textoindependiente"/>
              <w:ind w:left="206"/>
              <w:jc w:val="center"/>
              <w:rPr>
                <w:rFonts w:ascii="Tahoma" w:hAnsi="Tahoma" w:cs="Tahoma"/>
                <w:b/>
                <w:caps/>
                <w:sz w:val="20"/>
              </w:rPr>
            </w:pPr>
            <w:r w:rsidRPr="006F4FCA">
              <w:rPr>
                <w:rFonts w:ascii="Tahoma" w:hAnsi="Tahoma" w:cs="Tahoma"/>
                <w:b/>
                <w:caps/>
                <w:sz w:val="20"/>
              </w:rPr>
              <w:t>nombre</w:t>
            </w:r>
          </w:p>
        </w:tc>
        <w:tc>
          <w:tcPr>
            <w:tcW w:w="2272" w:type="dxa"/>
            <w:shd w:val="clear" w:color="auto" w:fill="A6A6A6"/>
          </w:tcPr>
          <w:p w14:paraId="20ADA6F8" w14:textId="77777777" w:rsidR="00916DDF" w:rsidRPr="006F4FCA" w:rsidRDefault="00916DDF" w:rsidP="00916DDF">
            <w:pPr>
              <w:pStyle w:val="Textoindependiente"/>
              <w:jc w:val="center"/>
              <w:rPr>
                <w:rFonts w:ascii="Tahoma" w:hAnsi="Tahoma" w:cs="Tahoma"/>
                <w:b/>
                <w:caps/>
                <w:sz w:val="20"/>
              </w:rPr>
            </w:pPr>
          </w:p>
          <w:p w14:paraId="40EB3443" w14:textId="77777777" w:rsidR="00916DDF" w:rsidRPr="006F4FCA" w:rsidRDefault="00916DDF" w:rsidP="00916DDF">
            <w:pPr>
              <w:pStyle w:val="Textoindependiente"/>
              <w:jc w:val="center"/>
              <w:rPr>
                <w:rFonts w:ascii="Tahoma" w:hAnsi="Tahoma" w:cs="Tahoma"/>
                <w:b/>
                <w:caps/>
                <w:sz w:val="20"/>
              </w:rPr>
            </w:pPr>
            <w:r w:rsidRPr="006F4FCA">
              <w:rPr>
                <w:rFonts w:ascii="Tahoma" w:hAnsi="Tahoma" w:cs="Tahoma"/>
                <w:b/>
                <w:caps/>
                <w:sz w:val="20"/>
              </w:rPr>
              <w:t>VOTO A FAVOR</w:t>
            </w:r>
          </w:p>
        </w:tc>
        <w:tc>
          <w:tcPr>
            <w:tcW w:w="2416" w:type="dxa"/>
            <w:shd w:val="clear" w:color="auto" w:fill="A6A6A6"/>
          </w:tcPr>
          <w:p w14:paraId="1A40C2B6" w14:textId="77777777" w:rsidR="00916DDF" w:rsidRPr="006F4FCA" w:rsidRDefault="00916DDF" w:rsidP="00916DDF">
            <w:pPr>
              <w:pStyle w:val="Textoindependiente"/>
              <w:jc w:val="center"/>
              <w:rPr>
                <w:rFonts w:ascii="Tahoma" w:hAnsi="Tahoma" w:cs="Tahoma"/>
                <w:b/>
                <w:caps/>
                <w:sz w:val="20"/>
              </w:rPr>
            </w:pPr>
          </w:p>
          <w:p w14:paraId="417A87D3" w14:textId="77777777" w:rsidR="00916DDF" w:rsidRPr="006F4FCA" w:rsidRDefault="00916DDF" w:rsidP="00916DDF">
            <w:pPr>
              <w:pStyle w:val="Textoindependiente"/>
              <w:jc w:val="center"/>
              <w:rPr>
                <w:rFonts w:ascii="Tahoma" w:hAnsi="Tahoma" w:cs="Tahoma"/>
                <w:b/>
                <w:caps/>
                <w:sz w:val="20"/>
              </w:rPr>
            </w:pPr>
            <w:r w:rsidRPr="006F4FCA">
              <w:rPr>
                <w:rFonts w:ascii="Tahoma" w:hAnsi="Tahoma" w:cs="Tahoma"/>
                <w:b/>
                <w:caps/>
                <w:sz w:val="20"/>
              </w:rPr>
              <w:t>VOTO EN CONTRA</w:t>
            </w:r>
          </w:p>
        </w:tc>
      </w:tr>
      <w:tr w:rsidR="00916DDF" w:rsidRPr="006F4FCA" w14:paraId="194A2C0B" w14:textId="77777777" w:rsidTr="00E87C37">
        <w:trPr>
          <w:jc w:val="center"/>
        </w:trPr>
        <w:tc>
          <w:tcPr>
            <w:tcW w:w="2088" w:type="dxa"/>
            <w:shd w:val="clear" w:color="auto" w:fill="auto"/>
          </w:tcPr>
          <w:p w14:paraId="2AFC35B3" w14:textId="77777777" w:rsidR="00916DDF" w:rsidRPr="006F4FCA" w:rsidRDefault="00916DDF" w:rsidP="00916DDF">
            <w:pPr>
              <w:pStyle w:val="Textoindependiente"/>
              <w:jc w:val="center"/>
              <w:rPr>
                <w:rFonts w:ascii="Tahoma" w:hAnsi="Tahoma" w:cs="Tahoma"/>
                <w:b/>
                <w:caps/>
                <w:sz w:val="20"/>
              </w:rPr>
            </w:pPr>
          </w:p>
          <w:p w14:paraId="28A4D451" w14:textId="77777777" w:rsidR="00916DDF" w:rsidRPr="006F4FCA" w:rsidRDefault="00916DDF" w:rsidP="00916DDF">
            <w:pPr>
              <w:pStyle w:val="Textoindependiente"/>
              <w:jc w:val="center"/>
              <w:rPr>
                <w:rFonts w:ascii="Tahoma" w:hAnsi="Tahoma" w:cs="Tahoma"/>
                <w:b/>
                <w:caps/>
                <w:sz w:val="20"/>
              </w:rPr>
            </w:pPr>
          </w:p>
          <w:p w14:paraId="5671FB6B" w14:textId="77777777" w:rsidR="00916DDF" w:rsidRPr="006F4FCA" w:rsidRDefault="00916DDF" w:rsidP="00916DDF">
            <w:pPr>
              <w:pStyle w:val="Textoindependiente"/>
              <w:jc w:val="center"/>
              <w:rPr>
                <w:rFonts w:ascii="Tahoma" w:hAnsi="Tahoma" w:cs="Tahoma"/>
                <w:b/>
                <w:caps/>
                <w:sz w:val="20"/>
              </w:rPr>
            </w:pPr>
          </w:p>
          <w:p w14:paraId="6DC72976" w14:textId="77777777" w:rsidR="00916DDF" w:rsidRPr="006F4FCA" w:rsidRDefault="00916DDF" w:rsidP="00916DDF">
            <w:pPr>
              <w:pStyle w:val="Textoindependiente"/>
              <w:jc w:val="center"/>
              <w:rPr>
                <w:rFonts w:ascii="Tahoma" w:hAnsi="Tahoma" w:cs="Tahoma"/>
                <w:b/>
                <w:caps/>
                <w:sz w:val="20"/>
              </w:rPr>
            </w:pPr>
            <w:r w:rsidRPr="006F4FCA">
              <w:rPr>
                <w:rFonts w:ascii="Tahoma" w:hAnsi="Tahoma" w:cs="Tahoma"/>
                <w:b/>
                <w:caps/>
                <w:sz w:val="20"/>
              </w:rPr>
              <w:t>PRESIDENTE</w:t>
            </w:r>
          </w:p>
        </w:tc>
        <w:tc>
          <w:tcPr>
            <w:tcW w:w="2269" w:type="dxa"/>
            <w:shd w:val="clear" w:color="auto" w:fill="auto"/>
          </w:tcPr>
          <w:p w14:paraId="0C8E7BCC" w14:textId="77777777" w:rsidR="00916DDF" w:rsidRPr="006F4FCA" w:rsidRDefault="00916DDF" w:rsidP="00916DDF">
            <w:pPr>
              <w:spacing w:after="0" w:line="240" w:lineRule="auto"/>
              <w:ind w:left="206" w:right="0"/>
              <w:jc w:val="center"/>
              <w:rPr>
                <w:rFonts w:ascii="Tahoma" w:hAnsi="Tahoma" w:cs="Tahoma"/>
                <w:b/>
                <w:sz w:val="16"/>
                <w:szCs w:val="16"/>
              </w:rPr>
            </w:pPr>
            <w:r w:rsidRPr="006F4FCA">
              <w:rPr>
                <w:rFonts w:ascii="Tahoma" w:hAnsi="Tahoma" w:cs="Tahoma"/>
                <w:b/>
                <w:noProof/>
                <w:sz w:val="16"/>
                <w:szCs w:val="16"/>
              </w:rPr>
              <w:drawing>
                <wp:inline distT="0" distB="0" distL="0" distR="0" wp14:anchorId="6D196FD8" wp14:editId="03E494C1">
                  <wp:extent cx="689610" cy="928862"/>
                  <wp:effectExtent l="0" t="0" r="0" b="5080"/>
                  <wp:docPr id="1" name="Imagen 1" descr="http://www.congresoyucatan.gob.mx/recursos/diputado/f3e53c0564ba858118df361734b454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congresoyucatan.gob.mx/recursos/diputado/f3e53c0564ba858118df361734b4548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5281" cy="936501"/>
                          </a:xfrm>
                          <a:prstGeom prst="rect">
                            <a:avLst/>
                          </a:prstGeom>
                          <a:noFill/>
                          <a:ln>
                            <a:noFill/>
                          </a:ln>
                        </pic:spPr>
                      </pic:pic>
                    </a:graphicData>
                  </a:graphic>
                </wp:inline>
              </w:drawing>
            </w:r>
          </w:p>
          <w:p w14:paraId="512FF230" w14:textId="7928DB6E" w:rsidR="00916DDF" w:rsidRPr="006F4FCA" w:rsidRDefault="00B34A3F" w:rsidP="000812DC">
            <w:pPr>
              <w:pStyle w:val="Textoindependiente"/>
              <w:ind w:left="206"/>
              <w:jc w:val="center"/>
              <w:rPr>
                <w:rFonts w:ascii="Tahoma" w:hAnsi="Tahoma" w:cs="Tahoma"/>
                <w:b/>
                <w:caps/>
                <w:sz w:val="20"/>
                <w:lang w:val="es-MX"/>
              </w:rPr>
            </w:pPr>
            <w:hyperlink r:id="rId12" w:history="1">
              <w:r w:rsidR="000812DC">
                <w:rPr>
                  <w:rFonts w:ascii="Tahoma" w:hAnsi="Tahoma" w:cs="Tahoma"/>
                  <w:b/>
                  <w:caps/>
                  <w:sz w:val="16"/>
                  <w:szCs w:val="16"/>
                  <w:bdr w:val="none" w:sz="0" w:space="0" w:color="auto" w:frame="1"/>
                </w:rPr>
                <w:t>DIP</w:t>
              </w:r>
              <w:r w:rsidR="00916DDF" w:rsidRPr="006F4FCA">
                <w:rPr>
                  <w:rFonts w:ascii="Tahoma" w:hAnsi="Tahoma" w:cs="Tahoma"/>
                  <w:b/>
                  <w:caps/>
                  <w:sz w:val="16"/>
                  <w:szCs w:val="16"/>
                  <w:bdr w:val="none" w:sz="0" w:space="0" w:color="auto" w:frame="1"/>
                </w:rPr>
                <w:t>. HARRY GERARDO RODRÍGUEZ BOTELLO FIERRO</w:t>
              </w:r>
            </w:hyperlink>
          </w:p>
        </w:tc>
        <w:tc>
          <w:tcPr>
            <w:tcW w:w="2272" w:type="dxa"/>
            <w:shd w:val="clear" w:color="auto" w:fill="auto"/>
          </w:tcPr>
          <w:p w14:paraId="376AF44E" w14:textId="77777777" w:rsidR="00916DDF" w:rsidRPr="006F4FCA" w:rsidRDefault="00916DDF" w:rsidP="00916DDF">
            <w:pPr>
              <w:pStyle w:val="Textoindependiente"/>
              <w:rPr>
                <w:rFonts w:ascii="Tahoma" w:hAnsi="Tahoma" w:cs="Tahoma"/>
                <w:b/>
                <w:caps/>
                <w:sz w:val="20"/>
                <w:lang w:val="es-MX"/>
              </w:rPr>
            </w:pPr>
          </w:p>
        </w:tc>
        <w:tc>
          <w:tcPr>
            <w:tcW w:w="2416" w:type="dxa"/>
            <w:shd w:val="clear" w:color="auto" w:fill="auto"/>
          </w:tcPr>
          <w:p w14:paraId="1D2B1826" w14:textId="77777777" w:rsidR="00916DDF" w:rsidRPr="006F4FCA" w:rsidRDefault="00916DDF" w:rsidP="00916DDF">
            <w:pPr>
              <w:pStyle w:val="Textoindependiente"/>
              <w:rPr>
                <w:rFonts w:ascii="Tahoma" w:hAnsi="Tahoma" w:cs="Tahoma"/>
                <w:b/>
                <w:caps/>
                <w:sz w:val="20"/>
                <w:lang w:val="es-MX"/>
              </w:rPr>
            </w:pPr>
          </w:p>
        </w:tc>
      </w:tr>
      <w:tr w:rsidR="00916DDF" w:rsidRPr="006F4FCA" w14:paraId="60EDBA7C" w14:textId="77777777" w:rsidTr="00E87C37">
        <w:trPr>
          <w:jc w:val="center"/>
        </w:trPr>
        <w:tc>
          <w:tcPr>
            <w:tcW w:w="2088" w:type="dxa"/>
            <w:shd w:val="clear" w:color="auto" w:fill="auto"/>
          </w:tcPr>
          <w:p w14:paraId="4D886B5A" w14:textId="77777777" w:rsidR="00916DDF" w:rsidRPr="006F4FCA" w:rsidRDefault="00916DDF" w:rsidP="00916DDF">
            <w:pPr>
              <w:pStyle w:val="Textoindependiente"/>
              <w:jc w:val="center"/>
              <w:rPr>
                <w:rFonts w:ascii="Tahoma" w:hAnsi="Tahoma" w:cs="Tahoma"/>
                <w:b/>
                <w:caps/>
                <w:sz w:val="20"/>
                <w:lang w:val="es-MX"/>
              </w:rPr>
            </w:pPr>
          </w:p>
          <w:p w14:paraId="058B2EDF" w14:textId="77777777" w:rsidR="00916DDF" w:rsidRPr="006F4FCA" w:rsidRDefault="00916DDF" w:rsidP="00916DDF">
            <w:pPr>
              <w:pStyle w:val="Textoindependiente"/>
              <w:jc w:val="center"/>
              <w:rPr>
                <w:rFonts w:ascii="Tahoma" w:hAnsi="Tahoma" w:cs="Tahoma"/>
                <w:b/>
                <w:caps/>
                <w:sz w:val="20"/>
                <w:lang w:val="es-MX"/>
              </w:rPr>
            </w:pPr>
          </w:p>
          <w:p w14:paraId="4791C5F4" w14:textId="77777777" w:rsidR="00916DDF" w:rsidRPr="006F4FCA" w:rsidRDefault="00916DDF" w:rsidP="00916DDF">
            <w:pPr>
              <w:pStyle w:val="Textoindependiente"/>
              <w:jc w:val="center"/>
              <w:rPr>
                <w:rFonts w:ascii="Tahoma" w:hAnsi="Tahoma" w:cs="Tahoma"/>
                <w:b/>
                <w:caps/>
                <w:sz w:val="20"/>
                <w:lang w:val="es-MX"/>
              </w:rPr>
            </w:pPr>
          </w:p>
          <w:p w14:paraId="3E63EA2C" w14:textId="77777777" w:rsidR="00916DDF" w:rsidRPr="006F4FCA" w:rsidRDefault="00916DDF" w:rsidP="00916DDF">
            <w:pPr>
              <w:pStyle w:val="Textoindependiente"/>
              <w:jc w:val="center"/>
              <w:rPr>
                <w:rFonts w:ascii="Tahoma" w:hAnsi="Tahoma" w:cs="Tahoma"/>
                <w:b/>
                <w:caps/>
                <w:sz w:val="20"/>
              </w:rPr>
            </w:pPr>
            <w:r w:rsidRPr="006F4FCA">
              <w:rPr>
                <w:rFonts w:ascii="Tahoma" w:hAnsi="Tahoma" w:cs="Tahoma"/>
                <w:b/>
                <w:caps/>
                <w:sz w:val="20"/>
              </w:rPr>
              <w:t>VICEPRESIDENTE</w:t>
            </w:r>
          </w:p>
        </w:tc>
        <w:tc>
          <w:tcPr>
            <w:tcW w:w="2269" w:type="dxa"/>
            <w:shd w:val="clear" w:color="auto" w:fill="auto"/>
          </w:tcPr>
          <w:p w14:paraId="1A1B6D3B" w14:textId="77777777" w:rsidR="00916DDF" w:rsidRPr="006F4FCA" w:rsidRDefault="00916DDF" w:rsidP="00916DDF">
            <w:pPr>
              <w:spacing w:after="0" w:line="240" w:lineRule="auto"/>
              <w:ind w:left="206"/>
              <w:jc w:val="center"/>
              <w:rPr>
                <w:rFonts w:ascii="Tahoma" w:hAnsi="Tahoma" w:cs="Tahoma"/>
                <w:b/>
                <w:sz w:val="16"/>
                <w:szCs w:val="16"/>
              </w:rPr>
            </w:pPr>
            <w:r w:rsidRPr="006F4FCA">
              <w:rPr>
                <w:rFonts w:ascii="Tahoma" w:hAnsi="Tahoma" w:cs="Tahoma"/>
                <w:b/>
                <w:noProof/>
                <w:sz w:val="16"/>
                <w:szCs w:val="16"/>
              </w:rPr>
              <w:drawing>
                <wp:inline distT="0" distB="0" distL="0" distR="0" wp14:anchorId="732B5726" wp14:editId="00E566A2">
                  <wp:extent cx="728374" cy="981075"/>
                  <wp:effectExtent l="0" t="0" r="0" b="0"/>
                  <wp:docPr id="2" name="Imagen 2" descr="http://www.congresoyucatan.gob.mx/recursos/diputado/diputado_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ongresoyucatan.gob.mx/recursos/diputado/diputado_7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7442" cy="993290"/>
                          </a:xfrm>
                          <a:prstGeom prst="rect">
                            <a:avLst/>
                          </a:prstGeom>
                          <a:noFill/>
                          <a:ln>
                            <a:noFill/>
                          </a:ln>
                        </pic:spPr>
                      </pic:pic>
                    </a:graphicData>
                  </a:graphic>
                </wp:inline>
              </w:drawing>
            </w:r>
          </w:p>
          <w:p w14:paraId="293A42B5" w14:textId="77777777" w:rsidR="00916DDF" w:rsidRPr="006F4FCA" w:rsidRDefault="00916DDF" w:rsidP="00916DDF">
            <w:pPr>
              <w:spacing w:after="0" w:line="240" w:lineRule="auto"/>
              <w:ind w:left="206"/>
              <w:jc w:val="center"/>
              <w:rPr>
                <w:rFonts w:ascii="Tahoma" w:hAnsi="Tahoma" w:cs="Tahoma"/>
                <w:b/>
              </w:rPr>
            </w:pPr>
            <w:r w:rsidRPr="006F4FCA">
              <w:rPr>
                <w:rFonts w:ascii="Tahoma" w:hAnsi="Tahoma" w:cs="Tahoma"/>
                <w:b/>
                <w:sz w:val="16"/>
                <w:szCs w:val="16"/>
              </w:rPr>
              <w:t>DIP. MANUEL ARMANDO DIAZ SUAREZ</w:t>
            </w:r>
          </w:p>
        </w:tc>
        <w:tc>
          <w:tcPr>
            <w:tcW w:w="2272" w:type="dxa"/>
            <w:shd w:val="clear" w:color="auto" w:fill="auto"/>
          </w:tcPr>
          <w:p w14:paraId="3B1DDE2A" w14:textId="77777777" w:rsidR="00916DDF" w:rsidRPr="006F4FCA" w:rsidRDefault="00916DDF" w:rsidP="00916DDF">
            <w:pPr>
              <w:pStyle w:val="Textoindependiente"/>
              <w:rPr>
                <w:rFonts w:ascii="Tahoma" w:hAnsi="Tahoma" w:cs="Tahoma"/>
                <w:b/>
                <w:caps/>
                <w:sz w:val="20"/>
              </w:rPr>
            </w:pPr>
          </w:p>
        </w:tc>
        <w:tc>
          <w:tcPr>
            <w:tcW w:w="2416" w:type="dxa"/>
            <w:shd w:val="clear" w:color="auto" w:fill="auto"/>
          </w:tcPr>
          <w:p w14:paraId="03E0C4E2" w14:textId="77777777" w:rsidR="00916DDF" w:rsidRPr="006F4FCA" w:rsidRDefault="00916DDF" w:rsidP="00916DDF">
            <w:pPr>
              <w:pStyle w:val="Textoindependiente"/>
              <w:rPr>
                <w:rFonts w:ascii="Tahoma" w:hAnsi="Tahoma" w:cs="Tahoma"/>
                <w:b/>
                <w:caps/>
                <w:sz w:val="20"/>
              </w:rPr>
            </w:pPr>
          </w:p>
        </w:tc>
      </w:tr>
      <w:tr w:rsidR="00916DDF" w:rsidRPr="006F4FCA" w14:paraId="04C5A09A" w14:textId="77777777" w:rsidTr="00277362">
        <w:trPr>
          <w:jc w:val="center"/>
        </w:trPr>
        <w:tc>
          <w:tcPr>
            <w:tcW w:w="2088" w:type="dxa"/>
            <w:tcBorders>
              <w:bottom w:val="single" w:sz="4" w:space="0" w:color="auto"/>
            </w:tcBorders>
            <w:shd w:val="clear" w:color="auto" w:fill="auto"/>
          </w:tcPr>
          <w:p w14:paraId="5E0B597B" w14:textId="77777777" w:rsidR="00916DDF" w:rsidRPr="006F4FCA" w:rsidRDefault="00916DDF" w:rsidP="00916DDF">
            <w:pPr>
              <w:pStyle w:val="Textoindependiente"/>
              <w:jc w:val="center"/>
              <w:rPr>
                <w:rFonts w:ascii="Tahoma" w:hAnsi="Tahoma" w:cs="Tahoma"/>
                <w:b/>
                <w:caps/>
                <w:sz w:val="20"/>
                <w:lang w:val="pt-BR"/>
              </w:rPr>
            </w:pPr>
          </w:p>
          <w:p w14:paraId="7474A5E9" w14:textId="77777777" w:rsidR="00916DDF" w:rsidRPr="006F4FCA" w:rsidRDefault="00916DDF" w:rsidP="00916DDF">
            <w:pPr>
              <w:pStyle w:val="Textoindependiente"/>
              <w:jc w:val="center"/>
              <w:rPr>
                <w:rFonts w:ascii="Tahoma" w:hAnsi="Tahoma" w:cs="Tahoma"/>
                <w:b/>
                <w:caps/>
                <w:sz w:val="20"/>
                <w:lang w:val="pt-BR"/>
              </w:rPr>
            </w:pPr>
          </w:p>
          <w:p w14:paraId="3A0DE0DE" w14:textId="77777777" w:rsidR="00916DDF" w:rsidRPr="006F4FCA" w:rsidRDefault="00916DDF" w:rsidP="00916DDF">
            <w:pPr>
              <w:pStyle w:val="Textoindependiente"/>
              <w:jc w:val="center"/>
              <w:rPr>
                <w:rFonts w:ascii="Tahoma" w:hAnsi="Tahoma" w:cs="Tahoma"/>
                <w:b/>
                <w:caps/>
                <w:sz w:val="20"/>
                <w:lang w:val="pt-BR"/>
              </w:rPr>
            </w:pPr>
          </w:p>
          <w:p w14:paraId="41787CFD" w14:textId="19AE39B3" w:rsidR="00916DDF" w:rsidRPr="006F4FCA" w:rsidRDefault="00916DDF" w:rsidP="00D93913">
            <w:pPr>
              <w:pStyle w:val="Textoindependiente"/>
              <w:jc w:val="center"/>
              <w:rPr>
                <w:rFonts w:ascii="Tahoma" w:hAnsi="Tahoma" w:cs="Tahoma"/>
                <w:b/>
                <w:caps/>
                <w:sz w:val="20"/>
                <w:lang w:val="pt-BR"/>
              </w:rPr>
            </w:pPr>
            <w:r w:rsidRPr="006F4FCA">
              <w:rPr>
                <w:rFonts w:ascii="Tahoma" w:hAnsi="Tahoma" w:cs="Tahoma"/>
                <w:b/>
                <w:caps/>
                <w:sz w:val="20"/>
                <w:lang w:val="pt-BR"/>
              </w:rPr>
              <w:t>secretari</w:t>
            </w:r>
            <w:r w:rsidR="00D93913">
              <w:rPr>
                <w:rFonts w:ascii="Tahoma" w:hAnsi="Tahoma" w:cs="Tahoma"/>
                <w:b/>
                <w:caps/>
                <w:sz w:val="20"/>
                <w:lang w:val="pt-BR"/>
              </w:rPr>
              <w:t>O</w:t>
            </w:r>
          </w:p>
        </w:tc>
        <w:tc>
          <w:tcPr>
            <w:tcW w:w="2269" w:type="dxa"/>
            <w:tcBorders>
              <w:bottom w:val="single" w:sz="4" w:space="0" w:color="auto"/>
            </w:tcBorders>
            <w:shd w:val="clear" w:color="auto" w:fill="auto"/>
          </w:tcPr>
          <w:p w14:paraId="465FD5AB" w14:textId="77777777" w:rsidR="00916DDF" w:rsidRPr="006F4FCA" w:rsidRDefault="00916DDF" w:rsidP="00916DDF">
            <w:pPr>
              <w:spacing w:after="0" w:line="240" w:lineRule="auto"/>
              <w:ind w:left="206"/>
              <w:jc w:val="center"/>
              <w:rPr>
                <w:rFonts w:ascii="Tahoma" w:hAnsi="Tahoma" w:cs="Tahoma"/>
                <w:b/>
                <w:sz w:val="16"/>
                <w:szCs w:val="16"/>
              </w:rPr>
            </w:pPr>
            <w:r w:rsidRPr="006F4FCA">
              <w:rPr>
                <w:rFonts w:ascii="Tahoma" w:hAnsi="Tahoma" w:cs="Tahoma"/>
                <w:b/>
                <w:noProof/>
                <w:sz w:val="16"/>
                <w:szCs w:val="16"/>
              </w:rPr>
              <w:drawing>
                <wp:inline distT="0" distB="0" distL="0" distR="0" wp14:anchorId="0A6C8F96" wp14:editId="055DA705">
                  <wp:extent cx="721995" cy="972483"/>
                  <wp:effectExtent l="0" t="0" r="1905" b="0"/>
                  <wp:docPr id="3" name="Imagen 3" descr="http://www.congresoyucatan.gob.mx/recursos/diputado/68b782ece8cd0ee23b3ca8646f1b23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ongresoyucatan.gob.mx/recursos/diputado/68b782ece8cd0ee23b3ca8646f1b23f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5931" cy="977785"/>
                          </a:xfrm>
                          <a:prstGeom prst="rect">
                            <a:avLst/>
                          </a:prstGeom>
                          <a:noFill/>
                          <a:ln>
                            <a:noFill/>
                          </a:ln>
                        </pic:spPr>
                      </pic:pic>
                    </a:graphicData>
                  </a:graphic>
                </wp:inline>
              </w:drawing>
            </w:r>
          </w:p>
          <w:p w14:paraId="6594E034" w14:textId="77777777" w:rsidR="00916DDF" w:rsidRPr="006F4FCA" w:rsidRDefault="00916DDF" w:rsidP="00916DDF">
            <w:pPr>
              <w:spacing w:after="0" w:line="240" w:lineRule="auto"/>
              <w:ind w:left="206"/>
              <w:jc w:val="center"/>
              <w:rPr>
                <w:rFonts w:ascii="Tahoma" w:hAnsi="Tahoma" w:cs="Tahoma"/>
                <w:b/>
                <w:noProof/>
              </w:rPr>
            </w:pPr>
            <w:r w:rsidRPr="006F4FCA">
              <w:rPr>
                <w:rFonts w:ascii="Tahoma" w:hAnsi="Tahoma" w:cs="Tahoma"/>
                <w:b/>
                <w:sz w:val="16"/>
                <w:szCs w:val="16"/>
              </w:rPr>
              <w:t>DIP. MARCOS NICOLÀS RODRIGUEZ RUZ</w:t>
            </w:r>
          </w:p>
        </w:tc>
        <w:tc>
          <w:tcPr>
            <w:tcW w:w="2272" w:type="dxa"/>
            <w:tcBorders>
              <w:bottom w:val="single" w:sz="4" w:space="0" w:color="auto"/>
            </w:tcBorders>
            <w:shd w:val="clear" w:color="auto" w:fill="auto"/>
          </w:tcPr>
          <w:p w14:paraId="1B6A17FD" w14:textId="77777777" w:rsidR="00916DDF" w:rsidRPr="006F4FCA" w:rsidRDefault="00916DDF" w:rsidP="00916DDF">
            <w:pPr>
              <w:pStyle w:val="Textoindependiente"/>
              <w:rPr>
                <w:rFonts w:ascii="Tahoma" w:hAnsi="Tahoma" w:cs="Tahoma"/>
                <w:b/>
                <w:caps/>
                <w:sz w:val="20"/>
              </w:rPr>
            </w:pPr>
          </w:p>
        </w:tc>
        <w:tc>
          <w:tcPr>
            <w:tcW w:w="2416" w:type="dxa"/>
            <w:tcBorders>
              <w:bottom w:val="single" w:sz="4" w:space="0" w:color="auto"/>
            </w:tcBorders>
            <w:shd w:val="clear" w:color="auto" w:fill="auto"/>
          </w:tcPr>
          <w:p w14:paraId="50270A5E" w14:textId="77777777" w:rsidR="00916DDF" w:rsidRPr="006F4FCA" w:rsidRDefault="00916DDF" w:rsidP="00916DDF">
            <w:pPr>
              <w:pStyle w:val="Textoindependiente"/>
              <w:rPr>
                <w:rFonts w:ascii="Tahoma" w:hAnsi="Tahoma" w:cs="Tahoma"/>
                <w:b/>
                <w:caps/>
                <w:sz w:val="20"/>
              </w:rPr>
            </w:pPr>
          </w:p>
        </w:tc>
      </w:tr>
      <w:tr w:rsidR="00916DDF" w:rsidRPr="006F4FCA" w14:paraId="241F1870" w14:textId="77777777" w:rsidTr="00277362">
        <w:trPr>
          <w:jc w:val="center"/>
        </w:trPr>
        <w:tc>
          <w:tcPr>
            <w:tcW w:w="2088" w:type="dxa"/>
            <w:tcBorders>
              <w:top w:val="nil"/>
            </w:tcBorders>
            <w:shd w:val="clear" w:color="auto" w:fill="auto"/>
          </w:tcPr>
          <w:p w14:paraId="2CAEEF5D" w14:textId="77777777" w:rsidR="00916DDF" w:rsidRPr="006F4FCA" w:rsidRDefault="00916DDF" w:rsidP="00916DDF">
            <w:pPr>
              <w:pStyle w:val="Textoindependiente"/>
              <w:jc w:val="center"/>
              <w:rPr>
                <w:rFonts w:ascii="Tahoma" w:hAnsi="Tahoma" w:cs="Tahoma"/>
                <w:b/>
                <w:caps/>
                <w:sz w:val="20"/>
                <w:lang w:val="pt-BR"/>
              </w:rPr>
            </w:pPr>
          </w:p>
          <w:p w14:paraId="4E219E32" w14:textId="77777777" w:rsidR="00916DDF" w:rsidRPr="006F4FCA" w:rsidRDefault="00916DDF" w:rsidP="00916DDF">
            <w:pPr>
              <w:pStyle w:val="Textoindependiente"/>
              <w:jc w:val="center"/>
              <w:rPr>
                <w:rFonts w:ascii="Tahoma" w:hAnsi="Tahoma" w:cs="Tahoma"/>
                <w:b/>
                <w:caps/>
                <w:sz w:val="20"/>
                <w:lang w:val="pt-BR"/>
              </w:rPr>
            </w:pPr>
          </w:p>
          <w:p w14:paraId="7ABED514" w14:textId="77777777" w:rsidR="00916DDF" w:rsidRPr="006F4FCA" w:rsidRDefault="00916DDF" w:rsidP="00916DDF">
            <w:pPr>
              <w:pStyle w:val="Textoindependiente"/>
              <w:jc w:val="center"/>
              <w:rPr>
                <w:rFonts w:ascii="Tahoma" w:hAnsi="Tahoma" w:cs="Tahoma"/>
                <w:b/>
                <w:caps/>
                <w:sz w:val="20"/>
                <w:lang w:val="pt-BR"/>
              </w:rPr>
            </w:pPr>
          </w:p>
          <w:p w14:paraId="06015635" w14:textId="77777777" w:rsidR="00916DDF" w:rsidRPr="006F4FCA" w:rsidRDefault="00916DDF" w:rsidP="00916DDF">
            <w:pPr>
              <w:pStyle w:val="Textoindependiente"/>
              <w:jc w:val="center"/>
              <w:rPr>
                <w:rFonts w:ascii="Tahoma" w:hAnsi="Tahoma" w:cs="Tahoma"/>
                <w:b/>
                <w:caps/>
                <w:sz w:val="20"/>
              </w:rPr>
            </w:pPr>
            <w:r w:rsidRPr="006F4FCA">
              <w:rPr>
                <w:rFonts w:ascii="Tahoma" w:hAnsi="Tahoma" w:cs="Tahoma"/>
                <w:b/>
                <w:caps/>
                <w:sz w:val="20"/>
                <w:lang w:val="pt-BR"/>
              </w:rPr>
              <w:t>SECRETARIO</w:t>
            </w:r>
          </w:p>
        </w:tc>
        <w:tc>
          <w:tcPr>
            <w:tcW w:w="2269" w:type="dxa"/>
            <w:tcBorders>
              <w:top w:val="nil"/>
            </w:tcBorders>
            <w:shd w:val="clear" w:color="auto" w:fill="auto"/>
          </w:tcPr>
          <w:p w14:paraId="7C54DF21" w14:textId="77777777" w:rsidR="00916DDF" w:rsidRPr="006F4FCA" w:rsidRDefault="00916DDF" w:rsidP="00916DDF">
            <w:pPr>
              <w:spacing w:after="0" w:line="240" w:lineRule="auto"/>
              <w:ind w:left="206"/>
              <w:jc w:val="center"/>
              <w:rPr>
                <w:rFonts w:ascii="Tahoma" w:hAnsi="Tahoma" w:cs="Tahoma"/>
                <w:b/>
                <w:sz w:val="16"/>
                <w:szCs w:val="16"/>
              </w:rPr>
            </w:pPr>
            <w:r w:rsidRPr="006F4FCA">
              <w:rPr>
                <w:rFonts w:ascii="Tahoma" w:hAnsi="Tahoma" w:cs="Tahoma"/>
                <w:b/>
                <w:noProof/>
                <w:sz w:val="16"/>
                <w:szCs w:val="16"/>
              </w:rPr>
              <w:drawing>
                <wp:inline distT="0" distB="0" distL="0" distR="0" wp14:anchorId="35E6B6B9" wp14:editId="33F71415">
                  <wp:extent cx="684305" cy="876300"/>
                  <wp:effectExtent l="0" t="0" r="1905" b="0"/>
                  <wp:docPr id="4" name="Imagen 4" descr="http://www.congresoyucatan.gob.mx/recursos/diputado/6b85eb95d9f6fe406527974f59e759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6b85eb95d9f6fe406527974f59e759e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91007" cy="884882"/>
                          </a:xfrm>
                          <a:prstGeom prst="rect">
                            <a:avLst/>
                          </a:prstGeom>
                          <a:noFill/>
                          <a:ln>
                            <a:noFill/>
                          </a:ln>
                        </pic:spPr>
                      </pic:pic>
                    </a:graphicData>
                  </a:graphic>
                </wp:inline>
              </w:drawing>
            </w:r>
          </w:p>
          <w:p w14:paraId="5F00F7D0" w14:textId="77777777" w:rsidR="00916DDF" w:rsidRPr="006F4FCA" w:rsidRDefault="00916DDF" w:rsidP="00916DDF">
            <w:pPr>
              <w:spacing w:after="0" w:line="240" w:lineRule="auto"/>
              <w:ind w:left="206"/>
              <w:jc w:val="center"/>
              <w:rPr>
                <w:rFonts w:ascii="Tahoma" w:hAnsi="Tahoma" w:cs="Tahoma"/>
                <w:b/>
              </w:rPr>
            </w:pPr>
            <w:r w:rsidRPr="006F4FCA">
              <w:rPr>
                <w:rFonts w:ascii="Tahoma" w:hAnsi="Tahoma" w:cs="Tahoma"/>
                <w:b/>
                <w:sz w:val="16"/>
                <w:szCs w:val="16"/>
              </w:rPr>
              <w:t>DIP. MIGUEL EDMUNDO CANDILA NOH</w:t>
            </w:r>
          </w:p>
        </w:tc>
        <w:tc>
          <w:tcPr>
            <w:tcW w:w="2272" w:type="dxa"/>
            <w:tcBorders>
              <w:top w:val="nil"/>
            </w:tcBorders>
            <w:shd w:val="clear" w:color="auto" w:fill="auto"/>
          </w:tcPr>
          <w:p w14:paraId="432FC619" w14:textId="77777777" w:rsidR="00916DDF" w:rsidRPr="006F4FCA" w:rsidRDefault="00916DDF" w:rsidP="00916DDF">
            <w:pPr>
              <w:pStyle w:val="Textoindependiente"/>
              <w:rPr>
                <w:rFonts w:ascii="Tahoma" w:hAnsi="Tahoma" w:cs="Tahoma"/>
                <w:b/>
                <w:caps/>
                <w:sz w:val="20"/>
                <w:lang w:val="es-MX"/>
              </w:rPr>
            </w:pPr>
          </w:p>
        </w:tc>
        <w:tc>
          <w:tcPr>
            <w:tcW w:w="2416" w:type="dxa"/>
            <w:tcBorders>
              <w:top w:val="nil"/>
            </w:tcBorders>
            <w:shd w:val="clear" w:color="auto" w:fill="auto"/>
          </w:tcPr>
          <w:p w14:paraId="1ACF7743" w14:textId="77777777" w:rsidR="00916DDF" w:rsidRPr="006F4FCA" w:rsidRDefault="00916DDF" w:rsidP="00916DDF">
            <w:pPr>
              <w:pStyle w:val="Textoindependiente"/>
              <w:rPr>
                <w:rFonts w:ascii="Tahoma" w:hAnsi="Tahoma" w:cs="Tahoma"/>
                <w:b/>
                <w:caps/>
                <w:sz w:val="20"/>
              </w:rPr>
            </w:pPr>
          </w:p>
        </w:tc>
      </w:tr>
      <w:tr w:rsidR="00916DDF" w:rsidRPr="006F4FCA" w14:paraId="11CCE5D7" w14:textId="77777777" w:rsidTr="00E87C37">
        <w:trPr>
          <w:jc w:val="center"/>
        </w:trPr>
        <w:tc>
          <w:tcPr>
            <w:tcW w:w="2088" w:type="dxa"/>
            <w:shd w:val="clear" w:color="auto" w:fill="auto"/>
          </w:tcPr>
          <w:p w14:paraId="57F94505" w14:textId="77777777" w:rsidR="00916DDF" w:rsidRPr="006F4FCA" w:rsidRDefault="00916DDF" w:rsidP="00916DDF">
            <w:pPr>
              <w:pStyle w:val="Textoindependiente"/>
              <w:jc w:val="center"/>
              <w:rPr>
                <w:rFonts w:ascii="Tahoma" w:hAnsi="Tahoma" w:cs="Tahoma"/>
                <w:b/>
                <w:caps/>
                <w:sz w:val="20"/>
              </w:rPr>
            </w:pPr>
            <w:r w:rsidRPr="006F4FCA">
              <w:rPr>
                <w:rFonts w:ascii="Tahoma" w:hAnsi="Tahoma" w:cs="Tahoma"/>
                <w:b/>
                <w:caps/>
                <w:sz w:val="20"/>
              </w:rPr>
              <w:t>VOCAL</w:t>
            </w:r>
          </w:p>
        </w:tc>
        <w:tc>
          <w:tcPr>
            <w:tcW w:w="2269" w:type="dxa"/>
            <w:shd w:val="clear" w:color="auto" w:fill="auto"/>
          </w:tcPr>
          <w:p w14:paraId="10D9C3D6" w14:textId="77777777" w:rsidR="00916DDF" w:rsidRPr="006F4FCA" w:rsidRDefault="00916DDF" w:rsidP="00916DDF">
            <w:pPr>
              <w:spacing w:after="0" w:line="240" w:lineRule="auto"/>
              <w:ind w:left="206"/>
              <w:jc w:val="center"/>
              <w:rPr>
                <w:rFonts w:ascii="Tahoma" w:hAnsi="Tahoma" w:cs="Tahoma"/>
                <w:b/>
                <w:sz w:val="16"/>
                <w:szCs w:val="16"/>
              </w:rPr>
            </w:pPr>
            <w:r w:rsidRPr="006F4FCA">
              <w:rPr>
                <w:rFonts w:ascii="Tahoma" w:hAnsi="Tahoma" w:cs="Tahoma"/>
                <w:b/>
                <w:noProof/>
                <w:sz w:val="16"/>
                <w:szCs w:val="16"/>
              </w:rPr>
              <w:drawing>
                <wp:inline distT="0" distB="0" distL="0" distR="0" wp14:anchorId="6DF8EF5A" wp14:editId="5258173C">
                  <wp:extent cx="643516" cy="866775"/>
                  <wp:effectExtent l="0" t="0" r="4445" b="0"/>
                  <wp:docPr id="5" name="Imagen 5" descr="http://www.congresoyucatan.gob.mx/recursos/diputado/ab46f88c35e97b1e7b572e2dc5fe7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ongresoyucatan.gob.mx/recursos/diputado/ab46f88c35e97b1e7b572e2dc5fe775d.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1579" cy="877636"/>
                          </a:xfrm>
                          <a:prstGeom prst="rect">
                            <a:avLst/>
                          </a:prstGeom>
                          <a:noFill/>
                          <a:ln>
                            <a:noFill/>
                          </a:ln>
                        </pic:spPr>
                      </pic:pic>
                    </a:graphicData>
                  </a:graphic>
                </wp:inline>
              </w:drawing>
            </w:r>
          </w:p>
          <w:p w14:paraId="0D3A9541" w14:textId="25814245" w:rsidR="00916DDF" w:rsidRPr="006F4FCA" w:rsidRDefault="00916DDF" w:rsidP="005E7DAC">
            <w:pPr>
              <w:spacing w:after="0" w:line="240" w:lineRule="auto"/>
              <w:ind w:left="206"/>
              <w:jc w:val="center"/>
              <w:rPr>
                <w:rFonts w:ascii="Tahoma" w:hAnsi="Tahoma" w:cs="Tahoma"/>
                <w:b/>
                <w:noProof/>
              </w:rPr>
            </w:pPr>
            <w:r w:rsidRPr="006F4FCA">
              <w:rPr>
                <w:rFonts w:ascii="Tahoma" w:hAnsi="Tahoma" w:cs="Tahoma"/>
                <w:b/>
                <w:sz w:val="16"/>
                <w:szCs w:val="16"/>
              </w:rPr>
              <w:t xml:space="preserve">DIP. KARLA REYNA FRANCO </w:t>
            </w:r>
            <w:r w:rsidR="005E7DAC">
              <w:rPr>
                <w:rFonts w:ascii="Tahoma" w:hAnsi="Tahoma" w:cs="Tahoma"/>
                <w:b/>
                <w:sz w:val="16"/>
                <w:szCs w:val="16"/>
              </w:rPr>
              <w:t>BLANCO</w:t>
            </w:r>
          </w:p>
        </w:tc>
        <w:tc>
          <w:tcPr>
            <w:tcW w:w="2272" w:type="dxa"/>
            <w:shd w:val="clear" w:color="auto" w:fill="auto"/>
          </w:tcPr>
          <w:p w14:paraId="1B7C8E0C" w14:textId="77777777" w:rsidR="00916DDF" w:rsidRPr="006F4FCA" w:rsidRDefault="00916DDF" w:rsidP="00916DDF">
            <w:pPr>
              <w:pStyle w:val="Textoindependiente"/>
              <w:rPr>
                <w:rFonts w:ascii="Tahoma" w:hAnsi="Tahoma" w:cs="Tahoma"/>
                <w:b/>
                <w:caps/>
                <w:sz w:val="20"/>
              </w:rPr>
            </w:pPr>
          </w:p>
        </w:tc>
        <w:tc>
          <w:tcPr>
            <w:tcW w:w="2416" w:type="dxa"/>
            <w:shd w:val="clear" w:color="auto" w:fill="auto"/>
          </w:tcPr>
          <w:p w14:paraId="14621504" w14:textId="77777777" w:rsidR="00916DDF" w:rsidRPr="006F4FCA" w:rsidRDefault="00916DDF" w:rsidP="00916DDF">
            <w:pPr>
              <w:pStyle w:val="Textoindependiente"/>
              <w:rPr>
                <w:rFonts w:ascii="Tahoma" w:hAnsi="Tahoma" w:cs="Tahoma"/>
                <w:b/>
                <w:caps/>
                <w:sz w:val="20"/>
              </w:rPr>
            </w:pPr>
          </w:p>
        </w:tc>
      </w:tr>
      <w:tr w:rsidR="00916DDF" w:rsidRPr="006F4FCA" w14:paraId="583FEBB6" w14:textId="77777777" w:rsidTr="000812DC">
        <w:trPr>
          <w:jc w:val="center"/>
        </w:trPr>
        <w:tc>
          <w:tcPr>
            <w:tcW w:w="2088" w:type="dxa"/>
            <w:tcBorders>
              <w:bottom w:val="single" w:sz="4" w:space="0" w:color="auto"/>
            </w:tcBorders>
            <w:shd w:val="clear" w:color="auto" w:fill="auto"/>
          </w:tcPr>
          <w:p w14:paraId="7C9A2319" w14:textId="77777777" w:rsidR="00916DDF" w:rsidRPr="006F4FCA" w:rsidRDefault="00916DDF" w:rsidP="00916DDF">
            <w:pPr>
              <w:pStyle w:val="Textoindependiente"/>
              <w:jc w:val="center"/>
              <w:rPr>
                <w:rFonts w:ascii="Tahoma" w:hAnsi="Tahoma" w:cs="Tahoma"/>
                <w:b/>
                <w:caps/>
                <w:sz w:val="20"/>
              </w:rPr>
            </w:pPr>
          </w:p>
          <w:p w14:paraId="4041668D" w14:textId="77777777" w:rsidR="00916DDF" w:rsidRPr="006F4FCA" w:rsidRDefault="00916DDF" w:rsidP="00916DDF">
            <w:pPr>
              <w:pStyle w:val="Textoindependiente"/>
              <w:jc w:val="center"/>
              <w:rPr>
                <w:rFonts w:ascii="Tahoma" w:hAnsi="Tahoma" w:cs="Tahoma"/>
                <w:b/>
                <w:caps/>
                <w:sz w:val="20"/>
              </w:rPr>
            </w:pPr>
          </w:p>
          <w:p w14:paraId="2807FB6D" w14:textId="77777777" w:rsidR="00916DDF" w:rsidRPr="006F4FCA" w:rsidRDefault="00916DDF" w:rsidP="00916DDF">
            <w:pPr>
              <w:pStyle w:val="Textoindependiente"/>
              <w:jc w:val="center"/>
              <w:rPr>
                <w:rFonts w:ascii="Tahoma" w:hAnsi="Tahoma" w:cs="Tahoma"/>
                <w:b/>
                <w:caps/>
                <w:sz w:val="20"/>
              </w:rPr>
            </w:pPr>
          </w:p>
          <w:p w14:paraId="55455405" w14:textId="77777777" w:rsidR="00916DDF" w:rsidRPr="006F4FCA" w:rsidRDefault="00916DDF" w:rsidP="00916DDF">
            <w:pPr>
              <w:pStyle w:val="Textoindependiente"/>
              <w:jc w:val="center"/>
              <w:rPr>
                <w:rFonts w:ascii="Tahoma" w:hAnsi="Tahoma" w:cs="Tahoma"/>
                <w:b/>
                <w:caps/>
                <w:sz w:val="20"/>
                <w:lang w:val="pt-BR"/>
              </w:rPr>
            </w:pPr>
            <w:r w:rsidRPr="006F4FCA">
              <w:rPr>
                <w:rFonts w:ascii="Tahoma" w:hAnsi="Tahoma" w:cs="Tahoma"/>
                <w:b/>
                <w:caps/>
                <w:sz w:val="20"/>
              </w:rPr>
              <w:t>VOCAL</w:t>
            </w:r>
          </w:p>
        </w:tc>
        <w:tc>
          <w:tcPr>
            <w:tcW w:w="2269" w:type="dxa"/>
            <w:tcBorders>
              <w:bottom w:val="single" w:sz="4" w:space="0" w:color="auto"/>
            </w:tcBorders>
            <w:shd w:val="clear" w:color="auto" w:fill="auto"/>
          </w:tcPr>
          <w:p w14:paraId="5FB53256" w14:textId="77777777" w:rsidR="00916DDF" w:rsidRPr="006F4FCA" w:rsidRDefault="00916DDF" w:rsidP="00916DDF">
            <w:pPr>
              <w:spacing w:after="0" w:line="240" w:lineRule="auto"/>
              <w:ind w:left="206"/>
              <w:jc w:val="center"/>
              <w:rPr>
                <w:rFonts w:ascii="Tahoma" w:hAnsi="Tahoma" w:cs="Tahoma"/>
                <w:b/>
                <w:sz w:val="16"/>
                <w:szCs w:val="16"/>
              </w:rPr>
            </w:pPr>
            <w:r w:rsidRPr="006F4FCA">
              <w:rPr>
                <w:rFonts w:ascii="Tahoma" w:hAnsi="Tahoma" w:cs="Tahoma"/>
                <w:b/>
                <w:noProof/>
                <w:sz w:val="16"/>
                <w:szCs w:val="16"/>
              </w:rPr>
              <w:drawing>
                <wp:inline distT="0" distB="0" distL="0" distR="0" wp14:anchorId="53148833" wp14:editId="10EBC781">
                  <wp:extent cx="685800" cy="923731"/>
                  <wp:effectExtent l="0" t="0" r="0" b="0"/>
                  <wp:docPr id="6" name="Imagen 6" descr="http://www.congresoyucatan.gob.mx/recursos/diputado/5ea275f02874a2a53b566e4d9049a3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congresoyucatan.gob.mx/recursos/diputado/5ea275f02874a2a53b566e4d9049a3f6.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95801" cy="937201"/>
                          </a:xfrm>
                          <a:prstGeom prst="rect">
                            <a:avLst/>
                          </a:prstGeom>
                          <a:noFill/>
                          <a:ln>
                            <a:noFill/>
                          </a:ln>
                        </pic:spPr>
                      </pic:pic>
                    </a:graphicData>
                  </a:graphic>
                </wp:inline>
              </w:drawing>
            </w:r>
          </w:p>
          <w:p w14:paraId="4558E402" w14:textId="77777777" w:rsidR="00916DDF" w:rsidRPr="006F4FCA" w:rsidRDefault="00916DDF" w:rsidP="00916DDF">
            <w:pPr>
              <w:spacing w:after="0" w:line="240" w:lineRule="auto"/>
              <w:ind w:left="206"/>
              <w:jc w:val="center"/>
              <w:rPr>
                <w:rFonts w:ascii="Tahoma" w:hAnsi="Tahoma" w:cs="Tahoma"/>
                <w:b/>
                <w:sz w:val="16"/>
                <w:szCs w:val="16"/>
              </w:rPr>
            </w:pPr>
          </w:p>
          <w:p w14:paraId="7E30079A" w14:textId="580BE502" w:rsidR="00916DDF" w:rsidRPr="006F4FCA" w:rsidRDefault="00B34A3F" w:rsidP="00916DDF">
            <w:pPr>
              <w:spacing w:after="0" w:line="240" w:lineRule="auto"/>
              <w:ind w:left="206"/>
              <w:jc w:val="center"/>
              <w:outlineLvl w:val="1"/>
              <w:rPr>
                <w:rFonts w:ascii="Tahoma" w:hAnsi="Tahoma" w:cs="Tahoma"/>
                <w:b/>
                <w:bCs/>
                <w:caps/>
                <w:sz w:val="16"/>
                <w:szCs w:val="16"/>
              </w:rPr>
            </w:pPr>
            <w:hyperlink r:id="rId18" w:history="1">
              <w:r w:rsidR="005E7DAC">
                <w:rPr>
                  <w:rFonts w:ascii="Tahoma" w:hAnsi="Tahoma" w:cs="Tahoma"/>
                  <w:b/>
                  <w:bCs/>
                  <w:caps/>
                  <w:sz w:val="16"/>
                  <w:szCs w:val="16"/>
                  <w:bdr w:val="none" w:sz="0" w:space="0" w:color="auto" w:frame="1"/>
                </w:rPr>
                <w:t>DIP</w:t>
              </w:r>
              <w:r w:rsidR="00916DDF" w:rsidRPr="006F4FCA">
                <w:rPr>
                  <w:rFonts w:ascii="Tahoma" w:hAnsi="Tahoma" w:cs="Tahoma"/>
                  <w:b/>
                  <w:bCs/>
                  <w:caps/>
                  <w:sz w:val="16"/>
                  <w:szCs w:val="16"/>
                  <w:bdr w:val="none" w:sz="0" w:space="0" w:color="auto" w:frame="1"/>
                </w:rPr>
                <w:t>. LUIS HERMELINDO LOEZA PACHECO</w:t>
              </w:r>
            </w:hyperlink>
          </w:p>
        </w:tc>
        <w:tc>
          <w:tcPr>
            <w:tcW w:w="2272" w:type="dxa"/>
            <w:tcBorders>
              <w:bottom w:val="single" w:sz="4" w:space="0" w:color="auto"/>
            </w:tcBorders>
            <w:shd w:val="clear" w:color="auto" w:fill="auto"/>
          </w:tcPr>
          <w:p w14:paraId="13A087D9" w14:textId="77777777" w:rsidR="00916DDF" w:rsidRPr="006F4FCA" w:rsidRDefault="00916DDF" w:rsidP="00916DDF">
            <w:pPr>
              <w:pStyle w:val="Textoindependiente"/>
              <w:rPr>
                <w:rFonts w:ascii="Tahoma" w:hAnsi="Tahoma" w:cs="Tahoma"/>
                <w:b/>
                <w:caps/>
                <w:sz w:val="20"/>
              </w:rPr>
            </w:pPr>
          </w:p>
        </w:tc>
        <w:tc>
          <w:tcPr>
            <w:tcW w:w="2416" w:type="dxa"/>
            <w:tcBorders>
              <w:bottom w:val="single" w:sz="4" w:space="0" w:color="auto"/>
            </w:tcBorders>
            <w:shd w:val="clear" w:color="auto" w:fill="auto"/>
          </w:tcPr>
          <w:p w14:paraId="10884EB3" w14:textId="77777777" w:rsidR="00916DDF" w:rsidRPr="006F4FCA" w:rsidRDefault="00916DDF" w:rsidP="00916DDF">
            <w:pPr>
              <w:pStyle w:val="Textoindependiente"/>
              <w:rPr>
                <w:rFonts w:ascii="Tahoma" w:hAnsi="Tahoma" w:cs="Tahoma"/>
                <w:b/>
                <w:caps/>
                <w:sz w:val="20"/>
              </w:rPr>
            </w:pPr>
          </w:p>
        </w:tc>
      </w:tr>
      <w:tr w:rsidR="000812DC" w:rsidRPr="006F4FCA" w14:paraId="1200AACA" w14:textId="77777777" w:rsidTr="000812DC">
        <w:trPr>
          <w:jc w:val="center"/>
        </w:trPr>
        <w:tc>
          <w:tcPr>
            <w:tcW w:w="9045" w:type="dxa"/>
            <w:gridSpan w:val="4"/>
            <w:tcBorders>
              <w:top w:val="single" w:sz="4" w:space="0" w:color="auto"/>
              <w:left w:val="nil"/>
              <w:bottom w:val="nil"/>
              <w:right w:val="nil"/>
            </w:tcBorders>
            <w:shd w:val="clear" w:color="auto" w:fill="auto"/>
          </w:tcPr>
          <w:p w14:paraId="1EADF0EE" w14:textId="576FA01C" w:rsidR="000812DC" w:rsidRPr="000812DC" w:rsidRDefault="000812DC" w:rsidP="000812DC">
            <w:pPr>
              <w:spacing w:after="0" w:line="240" w:lineRule="auto"/>
              <w:ind w:left="0" w:firstLine="0"/>
            </w:pPr>
            <w:r w:rsidRPr="000812DC">
              <w:rPr>
                <w:i/>
                <w:sz w:val="16"/>
                <w:szCs w:val="16"/>
              </w:rPr>
              <w:t>Por el que se modifica la Ley para la Gestión Integral de los Residuos en el Estado de Yucatán, en materia de disposición y manejo de residuos sólidos reutilizables</w:t>
            </w:r>
          </w:p>
        </w:tc>
      </w:tr>
      <w:tr w:rsidR="00916DDF" w:rsidRPr="006F4FCA" w14:paraId="34F7A358" w14:textId="77777777" w:rsidTr="000812DC">
        <w:trPr>
          <w:jc w:val="center"/>
        </w:trPr>
        <w:tc>
          <w:tcPr>
            <w:tcW w:w="2088" w:type="dxa"/>
            <w:tcBorders>
              <w:top w:val="nil"/>
            </w:tcBorders>
            <w:shd w:val="clear" w:color="auto" w:fill="auto"/>
          </w:tcPr>
          <w:p w14:paraId="27429849" w14:textId="77777777" w:rsidR="00916DDF" w:rsidRPr="006F4FCA" w:rsidRDefault="00916DDF" w:rsidP="00916DDF">
            <w:pPr>
              <w:pStyle w:val="Textoindependiente"/>
              <w:jc w:val="center"/>
              <w:rPr>
                <w:rFonts w:ascii="Tahoma" w:hAnsi="Tahoma" w:cs="Tahoma"/>
                <w:b/>
                <w:caps/>
                <w:sz w:val="20"/>
              </w:rPr>
            </w:pPr>
          </w:p>
          <w:p w14:paraId="40D8E2F7" w14:textId="77777777" w:rsidR="00916DDF" w:rsidRPr="006F4FCA" w:rsidRDefault="00916DDF" w:rsidP="00916DDF">
            <w:pPr>
              <w:pStyle w:val="Textoindependiente"/>
              <w:jc w:val="center"/>
              <w:rPr>
                <w:rFonts w:ascii="Tahoma" w:hAnsi="Tahoma" w:cs="Tahoma"/>
                <w:b/>
                <w:caps/>
                <w:sz w:val="20"/>
              </w:rPr>
            </w:pPr>
          </w:p>
          <w:p w14:paraId="5B87EB48" w14:textId="77777777" w:rsidR="00916DDF" w:rsidRPr="006F4FCA" w:rsidRDefault="00916DDF" w:rsidP="00916DDF">
            <w:pPr>
              <w:pStyle w:val="Textoindependiente"/>
              <w:jc w:val="center"/>
              <w:rPr>
                <w:rFonts w:ascii="Tahoma" w:hAnsi="Tahoma" w:cs="Tahoma"/>
                <w:b/>
                <w:caps/>
                <w:sz w:val="20"/>
              </w:rPr>
            </w:pPr>
          </w:p>
          <w:p w14:paraId="085A02ED" w14:textId="77777777" w:rsidR="00916DDF" w:rsidRPr="006F4FCA" w:rsidRDefault="00916DDF" w:rsidP="00916DDF">
            <w:pPr>
              <w:pStyle w:val="Textoindependiente"/>
              <w:jc w:val="center"/>
              <w:rPr>
                <w:rFonts w:ascii="Tahoma" w:hAnsi="Tahoma" w:cs="Tahoma"/>
                <w:b/>
                <w:caps/>
                <w:sz w:val="20"/>
              </w:rPr>
            </w:pPr>
            <w:r w:rsidRPr="006F4FCA">
              <w:rPr>
                <w:rFonts w:ascii="Tahoma" w:hAnsi="Tahoma" w:cs="Tahoma"/>
                <w:b/>
                <w:caps/>
                <w:sz w:val="20"/>
              </w:rPr>
              <w:t>VOCAL</w:t>
            </w:r>
          </w:p>
        </w:tc>
        <w:tc>
          <w:tcPr>
            <w:tcW w:w="2269" w:type="dxa"/>
            <w:tcBorders>
              <w:top w:val="nil"/>
            </w:tcBorders>
            <w:shd w:val="clear" w:color="auto" w:fill="auto"/>
          </w:tcPr>
          <w:p w14:paraId="002EE271" w14:textId="77777777" w:rsidR="00916DDF" w:rsidRPr="006F4FCA" w:rsidRDefault="00916DDF" w:rsidP="00916DDF">
            <w:pPr>
              <w:spacing w:after="0" w:line="240" w:lineRule="auto"/>
              <w:ind w:left="206"/>
              <w:jc w:val="center"/>
              <w:rPr>
                <w:rFonts w:ascii="Tahoma" w:hAnsi="Tahoma" w:cs="Tahoma"/>
                <w:b/>
                <w:sz w:val="16"/>
                <w:szCs w:val="16"/>
              </w:rPr>
            </w:pPr>
            <w:r w:rsidRPr="006F4FCA">
              <w:rPr>
                <w:rFonts w:ascii="Tahoma" w:hAnsi="Tahoma" w:cs="Tahoma"/>
                <w:b/>
                <w:noProof/>
                <w:sz w:val="16"/>
                <w:szCs w:val="16"/>
              </w:rPr>
              <w:drawing>
                <wp:inline distT="0" distB="0" distL="0" distR="0" wp14:anchorId="58152955" wp14:editId="3EDF7606">
                  <wp:extent cx="751716" cy="1012515"/>
                  <wp:effectExtent l="0" t="0" r="0" b="0"/>
                  <wp:docPr id="7" name="Imagen 7" descr="http://www.congresoyucatan.gob.mx/recursos/diputado/a831009a3eadd8bd63fc1d635fa127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yucatan.gob.mx/recursos/diputado/a831009a3eadd8bd63fc1d635fa127fa.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65532" cy="1031125"/>
                          </a:xfrm>
                          <a:prstGeom prst="rect">
                            <a:avLst/>
                          </a:prstGeom>
                          <a:noFill/>
                          <a:ln>
                            <a:noFill/>
                          </a:ln>
                        </pic:spPr>
                      </pic:pic>
                    </a:graphicData>
                  </a:graphic>
                </wp:inline>
              </w:drawing>
            </w:r>
          </w:p>
          <w:p w14:paraId="21B1C033" w14:textId="77777777" w:rsidR="00916DDF" w:rsidRPr="006F4FCA" w:rsidRDefault="00916DDF" w:rsidP="00916DDF">
            <w:pPr>
              <w:spacing w:after="0" w:line="240" w:lineRule="auto"/>
              <w:ind w:left="206"/>
              <w:jc w:val="center"/>
              <w:rPr>
                <w:rFonts w:ascii="Tahoma" w:hAnsi="Tahoma" w:cs="Tahoma"/>
                <w:b/>
                <w:caps/>
              </w:rPr>
            </w:pPr>
            <w:r w:rsidRPr="006F4FCA">
              <w:rPr>
                <w:rFonts w:ascii="Tahoma" w:hAnsi="Tahoma" w:cs="Tahoma"/>
                <w:b/>
                <w:sz w:val="16"/>
                <w:szCs w:val="16"/>
              </w:rPr>
              <w:t>DIP. PAULINA AURORA VIANA GOMEZ</w:t>
            </w:r>
          </w:p>
        </w:tc>
        <w:tc>
          <w:tcPr>
            <w:tcW w:w="2272" w:type="dxa"/>
            <w:tcBorders>
              <w:top w:val="nil"/>
            </w:tcBorders>
            <w:shd w:val="clear" w:color="auto" w:fill="auto"/>
          </w:tcPr>
          <w:p w14:paraId="3B273261" w14:textId="77777777" w:rsidR="00916DDF" w:rsidRPr="006F4FCA" w:rsidRDefault="00916DDF" w:rsidP="00916DDF">
            <w:pPr>
              <w:pStyle w:val="Textoindependiente"/>
              <w:rPr>
                <w:rFonts w:ascii="Tahoma" w:hAnsi="Tahoma" w:cs="Tahoma"/>
                <w:b/>
                <w:caps/>
                <w:sz w:val="20"/>
              </w:rPr>
            </w:pPr>
          </w:p>
        </w:tc>
        <w:tc>
          <w:tcPr>
            <w:tcW w:w="2416" w:type="dxa"/>
            <w:tcBorders>
              <w:top w:val="nil"/>
            </w:tcBorders>
            <w:shd w:val="clear" w:color="auto" w:fill="auto"/>
          </w:tcPr>
          <w:p w14:paraId="69C490E5" w14:textId="77777777" w:rsidR="00916DDF" w:rsidRPr="006F4FCA" w:rsidRDefault="00916DDF" w:rsidP="00916DDF">
            <w:pPr>
              <w:pStyle w:val="Textoindependiente"/>
              <w:rPr>
                <w:rFonts w:ascii="Tahoma" w:hAnsi="Tahoma" w:cs="Tahoma"/>
                <w:b/>
                <w:caps/>
                <w:sz w:val="20"/>
              </w:rPr>
            </w:pPr>
          </w:p>
        </w:tc>
      </w:tr>
    </w:tbl>
    <w:p w14:paraId="2B5699BB" w14:textId="77777777" w:rsidR="000812DC" w:rsidRPr="000812DC" w:rsidRDefault="000812DC" w:rsidP="000812DC">
      <w:pPr>
        <w:spacing w:after="0" w:line="240" w:lineRule="auto"/>
        <w:ind w:left="0" w:firstLine="0"/>
      </w:pPr>
      <w:r w:rsidRPr="000812DC">
        <w:rPr>
          <w:i/>
          <w:sz w:val="16"/>
          <w:szCs w:val="16"/>
        </w:rPr>
        <w:t>Por el que se modifica la Ley para la Gestión Integral de los Residuos en el Estado de Yucatán, en materia de disposición y manejo de residuos sólidos reutilizables</w:t>
      </w:r>
    </w:p>
    <w:p w14:paraId="54EB9755" w14:textId="60FBE162" w:rsidR="00394CE1" w:rsidRPr="00A97316" w:rsidRDefault="00394CE1" w:rsidP="000812DC">
      <w:pPr>
        <w:spacing w:after="0" w:line="240" w:lineRule="auto"/>
        <w:ind w:left="0" w:firstLine="0"/>
        <w:rPr>
          <w:i/>
          <w:sz w:val="16"/>
          <w:szCs w:val="16"/>
        </w:rPr>
      </w:pPr>
    </w:p>
    <w:sectPr w:rsidR="00394CE1" w:rsidRPr="00A97316" w:rsidSect="000908F3">
      <w:headerReference w:type="even" r:id="rId20"/>
      <w:headerReference w:type="default" r:id="rId21"/>
      <w:footerReference w:type="even" r:id="rId22"/>
      <w:footerReference w:type="default" r:id="rId23"/>
      <w:headerReference w:type="first" r:id="rId24"/>
      <w:footerReference w:type="first" r:id="rId25"/>
      <w:pgSz w:w="12240" w:h="15840"/>
      <w:pgMar w:top="2977" w:right="1121" w:bottom="135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74A054" w14:textId="77777777" w:rsidR="00D364B6" w:rsidRDefault="00D364B6">
      <w:pPr>
        <w:spacing w:after="0" w:line="240" w:lineRule="auto"/>
      </w:pPr>
      <w:r>
        <w:separator/>
      </w:r>
    </w:p>
  </w:endnote>
  <w:endnote w:type="continuationSeparator" w:id="0">
    <w:p w14:paraId="09C3CF15" w14:textId="77777777" w:rsidR="00D364B6" w:rsidRDefault="00D36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94C9A" w14:textId="77777777" w:rsidR="00E95F88" w:rsidRDefault="00E95F88">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HAnsi" w:hAnsiTheme="minorHAnsi" w:cstheme="minorBidi"/>
        <w:color w:val="auto"/>
        <w:sz w:val="21"/>
        <w:szCs w:val="21"/>
      </w:rPr>
      <w:id w:val="2069684982"/>
      <w:docPartObj>
        <w:docPartGallery w:val="Page Numbers (Bottom of Page)"/>
        <w:docPartUnique/>
      </w:docPartObj>
    </w:sdtPr>
    <w:sdtEndPr/>
    <w:sdtContent>
      <w:p w14:paraId="4D6AC21B" w14:textId="537DAABC" w:rsidR="00B43756" w:rsidRDefault="00B43756" w:rsidP="00173A12">
        <w:pPr>
          <w:spacing w:after="0" w:line="244" w:lineRule="auto"/>
          <w:ind w:left="0" w:right="0" w:firstLine="0"/>
          <w:jc w:val="center"/>
          <w:rPr>
            <w:rFonts w:eastAsia="Times New Roman"/>
            <w:i/>
            <w:sz w:val="22"/>
          </w:rPr>
        </w:pPr>
      </w:p>
      <w:p w14:paraId="13A56B31" w14:textId="5DCF4899" w:rsidR="00E95F88" w:rsidRPr="00900C30" w:rsidRDefault="00E95F88"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B34A3F" w:rsidRPr="00B34A3F">
          <w:rPr>
            <w:rFonts w:ascii="Arial" w:hAnsi="Arial" w:cs="Arial"/>
            <w:noProof/>
            <w:lang w:val="es-ES"/>
          </w:rPr>
          <w:t>18</w:t>
        </w:r>
        <w:r w:rsidRPr="00B24D54">
          <w:rPr>
            <w:rFonts w:ascii="Arial" w:hAnsi="Arial" w:cs="Ari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4BE0D" w14:textId="77777777" w:rsidR="00E95F88" w:rsidRDefault="00E95F88">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BBEF7" w14:textId="77777777" w:rsidR="00D364B6" w:rsidRDefault="00D364B6">
      <w:pPr>
        <w:spacing w:after="0" w:line="251" w:lineRule="auto"/>
        <w:ind w:left="710" w:right="0" w:firstLine="0"/>
      </w:pPr>
      <w:r>
        <w:separator/>
      </w:r>
    </w:p>
  </w:footnote>
  <w:footnote w:type="continuationSeparator" w:id="0">
    <w:p w14:paraId="0D8A9378" w14:textId="77777777" w:rsidR="00D364B6" w:rsidRDefault="00D364B6">
      <w:pPr>
        <w:spacing w:after="0" w:line="251" w:lineRule="auto"/>
        <w:ind w:left="710" w:right="0" w:firstLine="0"/>
      </w:pPr>
      <w:r>
        <w:continuationSeparator/>
      </w:r>
    </w:p>
  </w:footnote>
  <w:footnote w:id="1">
    <w:p w14:paraId="22C5C0C8" w14:textId="3699D1F7" w:rsidR="00C87050" w:rsidRPr="00C87050" w:rsidRDefault="00C87050">
      <w:pPr>
        <w:pStyle w:val="Textonotapie"/>
        <w:rPr>
          <w:rFonts w:ascii="Times New Roman" w:hAnsi="Times New Roman" w:cs="Times New Roman"/>
          <w:sz w:val="16"/>
        </w:rPr>
      </w:pPr>
      <w:r>
        <w:rPr>
          <w:rStyle w:val="Refdenotaalpie"/>
        </w:rPr>
        <w:footnoteRef/>
      </w:r>
      <w:r>
        <w:t xml:space="preserve">   </w:t>
      </w:r>
      <w:r w:rsidRPr="00C87050">
        <w:t>E/CN.17/2001/PC/9. Informe del secretario general. Desarrollo sostenible de los asentamientos humanos y gestión ecológicamente racional de los desechos sólidos, Comisión sobre el Desarrollo Sostenible constituida en comité preparatorio de la Cumbre Mundial sobre el Desarrollo Sostenible, 14 de marzo de 2001, Consejo Económico y Social, Naciones Unidas. Punto 19, páginas 4-5. Consultado en https://www.un.org/ga/search/view_doc.asp?symbol=E/CN.17/2001/PC/9&amp;Lang=S</w:t>
      </w:r>
    </w:p>
  </w:footnote>
  <w:footnote w:id="2">
    <w:p w14:paraId="017F809C" w14:textId="2699A7FF" w:rsidR="00C87050" w:rsidRDefault="00C87050">
      <w:pPr>
        <w:pStyle w:val="Textonotapie"/>
      </w:pPr>
      <w:r>
        <w:rPr>
          <w:rStyle w:val="Refdenotaalpie"/>
        </w:rPr>
        <w:footnoteRef/>
      </w:r>
      <w:r>
        <w:t xml:space="preserve"> </w:t>
      </w:r>
      <w:r w:rsidRPr="00C87050">
        <w:t>Organización de las Naciones Unidas. “El futuro que queremos. Documento final de la Conferencia Río+20”, 9 de junio de 2012. Puntos 218 y 219. Consultado en: https://sustainabledevelopment.un.org/content/documents/764Future-We-Want-SPANISH-for-Web.pdf</w:t>
      </w:r>
    </w:p>
  </w:footnote>
  <w:footnote w:id="3">
    <w:p w14:paraId="2E10CB9C" w14:textId="5C24AD48" w:rsidR="00C87050" w:rsidRPr="00C87050" w:rsidRDefault="00C87050">
      <w:pPr>
        <w:pStyle w:val="Textonotapie"/>
        <w:rPr>
          <w:rFonts w:ascii="Times New Roman" w:hAnsi="Times New Roman" w:cs="Times New Roman"/>
          <w:sz w:val="16"/>
        </w:rPr>
      </w:pPr>
      <w:r>
        <w:rPr>
          <w:rStyle w:val="Refdenotaalpie"/>
        </w:rPr>
        <w:footnoteRef/>
      </w:r>
      <w:r>
        <w:t xml:space="preserve"> </w:t>
      </w:r>
      <w:r w:rsidRPr="00C87050">
        <w:t xml:space="preserve">Organización Mundial de las Nacionales Unidas. “Global </w:t>
      </w:r>
      <w:proofErr w:type="spellStart"/>
      <w:r w:rsidRPr="00C87050">
        <w:t>Waste</w:t>
      </w:r>
      <w:proofErr w:type="spellEnd"/>
      <w:r w:rsidRPr="00C87050">
        <w:t xml:space="preserve"> Management Outlook </w:t>
      </w:r>
      <w:proofErr w:type="spellStart"/>
      <w:r w:rsidRPr="00C87050">
        <w:t>Summary</w:t>
      </w:r>
      <w:proofErr w:type="spellEnd"/>
      <w:r w:rsidRPr="00C87050">
        <w:t xml:space="preserve"> </w:t>
      </w:r>
      <w:proofErr w:type="spellStart"/>
      <w:r w:rsidRPr="00C87050">
        <w:t>for</w:t>
      </w:r>
      <w:proofErr w:type="spellEnd"/>
      <w:r w:rsidRPr="00C87050">
        <w:t xml:space="preserve"> </w:t>
      </w:r>
      <w:proofErr w:type="spellStart"/>
      <w:r w:rsidRPr="00C87050">
        <w:t>Decision-Makers</w:t>
      </w:r>
      <w:proofErr w:type="spellEnd"/>
      <w:r w:rsidRPr="00C87050">
        <w:t>”. Consultado en: https://www.unep.org/resources/report/global-waste-management-outlook</w:t>
      </w:r>
    </w:p>
  </w:footnote>
  <w:footnote w:id="4">
    <w:p w14:paraId="7AEFBC33" w14:textId="77777777" w:rsidR="00F67639" w:rsidRPr="00F67639" w:rsidRDefault="00F67639" w:rsidP="00F67639">
      <w:pPr>
        <w:pStyle w:val="Textonotapie"/>
        <w:jc w:val="both"/>
        <w:rPr>
          <w:rFonts w:ascii="Arial" w:hAnsi="Arial" w:cs="Arial"/>
          <w:i/>
          <w:sz w:val="16"/>
          <w:szCs w:val="16"/>
        </w:rPr>
      </w:pPr>
      <w:r w:rsidRPr="008112D1">
        <w:rPr>
          <w:rStyle w:val="Refdenotaalpie"/>
          <w:rFonts w:ascii="Arial" w:hAnsi="Arial" w:cs="Arial"/>
        </w:rPr>
        <w:footnoteRef/>
      </w:r>
      <w:r w:rsidRPr="008112D1">
        <w:rPr>
          <w:rFonts w:ascii="Arial" w:hAnsi="Arial" w:cs="Arial"/>
        </w:rPr>
        <w:t xml:space="preserve"> </w:t>
      </w:r>
      <w:r w:rsidRPr="00F67639">
        <w:rPr>
          <w:rFonts w:ascii="Arial" w:hAnsi="Arial" w:cs="Arial"/>
          <w:i/>
          <w:sz w:val="16"/>
          <w:szCs w:val="16"/>
        </w:rPr>
        <w:t>Secretaria de Economía, 2016</w:t>
      </w:r>
    </w:p>
  </w:footnote>
  <w:footnote w:id="5">
    <w:p w14:paraId="5A13F72C" w14:textId="77777777" w:rsidR="00F67639" w:rsidRPr="00F67639" w:rsidRDefault="00F67639" w:rsidP="00F67639">
      <w:pPr>
        <w:pStyle w:val="Textonotapie"/>
        <w:jc w:val="both"/>
        <w:rPr>
          <w:rFonts w:ascii="Arial" w:hAnsi="Arial" w:cs="Arial"/>
          <w:i/>
          <w:sz w:val="16"/>
          <w:szCs w:val="16"/>
        </w:rPr>
      </w:pPr>
      <w:r w:rsidRPr="00F67639">
        <w:rPr>
          <w:rStyle w:val="Refdenotaalpie"/>
          <w:rFonts w:ascii="Arial" w:hAnsi="Arial" w:cs="Arial"/>
          <w:i/>
          <w:sz w:val="16"/>
          <w:szCs w:val="16"/>
        </w:rPr>
        <w:footnoteRef/>
      </w:r>
      <w:r w:rsidRPr="00F67639">
        <w:rPr>
          <w:rFonts w:ascii="Arial" w:hAnsi="Arial" w:cs="Arial"/>
          <w:i/>
          <w:sz w:val="16"/>
          <w:szCs w:val="16"/>
        </w:rPr>
        <w:t xml:space="preserve"> </w:t>
      </w:r>
      <w:proofErr w:type="spellStart"/>
      <w:r w:rsidRPr="00F67639">
        <w:rPr>
          <w:rFonts w:ascii="Arial" w:hAnsi="Arial" w:cs="Arial"/>
          <w:i/>
          <w:sz w:val="16"/>
          <w:szCs w:val="16"/>
        </w:rPr>
        <w:t>Azqueta</w:t>
      </w:r>
      <w:proofErr w:type="spellEnd"/>
      <w:r w:rsidRPr="00F67639">
        <w:rPr>
          <w:rFonts w:ascii="Arial" w:hAnsi="Arial" w:cs="Arial"/>
          <w:i/>
          <w:sz w:val="16"/>
          <w:szCs w:val="16"/>
        </w:rPr>
        <w:t>, D. (2007). Introducción a la Economía Ambiental (Segunda Edición ed.), Madrid, McGraw Hill.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5CC13" w14:textId="77777777" w:rsidR="00E95F88" w:rsidRDefault="00E95F88">
    <w:pPr>
      <w:spacing w:after="0" w:line="244" w:lineRule="auto"/>
      <w:ind w:left="0" w:right="0" w:firstLine="0"/>
      <w:jc w:val="center"/>
    </w:pPr>
    <w:r>
      <w:rPr>
        <w:noProof/>
      </w:rPr>
      <w:drawing>
        <wp:anchor distT="0" distB="0" distL="114300" distR="114300" simplePos="0" relativeHeight="251658240" behindDoc="0" locked="0" layoutInCell="1" allowOverlap="0" wp14:anchorId="0F73462F" wp14:editId="545838D6">
          <wp:simplePos x="0" y="0"/>
          <wp:positionH relativeFrom="page">
            <wp:posOffset>786371</wp:posOffset>
          </wp:positionH>
          <wp:positionV relativeFrom="page">
            <wp:posOffset>185941</wp:posOffset>
          </wp:positionV>
          <wp:extent cx="1456931" cy="1359395"/>
          <wp:effectExtent l="0" t="0" r="0" b="0"/>
          <wp:wrapSquare wrapText="bothSides"/>
          <wp:docPr id="1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9365E" w14:textId="77777777" w:rsidR="00E95F88" w:rsidRDefault="00E95F88">
    <w:pPr>
      <w:spacing w:after="0" w:line="244" w:lineRule="auto"/>
      <w:ind w:left="0" w:right="0" w:firstLine="0"/>
      <w:jc w:val="center"/>
      <w:rPr>
        <w:rFonts w:ascii="Times New Roman" w:eastAsia="Times New Roman" w:hAnsi="Times New Roman" w:cs="Times New Roman"/>
        <w:b/>
      </w:rPr>
    </w:pPr>
    <w:r>
      <w:rPr>
        <w:noProof/>
      </w:rPr>
      <mc:AlternateContent>
        <mc:Choice Requires="wps">
          <w:drawing>
            <wp:anchor distT="0" distB="0" distL="114300" distR="114300" simplePos="0" relativeHeight="251664384" behindDoc="0" locked="0" layoutInCell="1" allowOverlap="1" wp14:anchorId="578959AF" wp14:editId="4B4276A6">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66112B" w14:textId="2DF07BAF" w:rsidR="00E95F88" w:rsidRDefault="00E95F88" w:rsidP="002C0781">
                          <w:pPr>
                            <w:pStyle w:val="Encabezado"/>
                            <w:jc w:val="center"/>
                          </w:pPr>
                          <w:r>
                            <w:t xml:space="preserve">GOBIERNO DEL ESTADO </w:t>
                          </w:r>
                          <w:r w:rsidR="007B046E">
                            <w:t>DE YUCATÁN</w:t>
                          </w:r>
                        </w:p>
                        <w:p w14:paraId="64AD6294" w14:textId="77777777" w:rsidR="00E95F88" w:rsidRDefault="00E95F88" w:rsidP="002C0781">
                          <w:pPr>
                            <w:pStyle w:val="Ttulo5"/>
                            <w:spacing w:line="240" w:lineRule="auto"/>
                            <w:rPr>
                              <w:rFonts w:ascii="Times New Roman" w:hAnsi="Times New Roman"/>
                              <w:bCs/>
                              <w:sz w:val="24"/>
                            </w:rPr>
                          </w:pPr>
                          <w:r>
                            <w:rPr>
                              <w:rFonts w:ascii="Times New Roman" w:hAnsi="Times New Roman"/>
                              <w:bCs/>
                              <w:sz w:val="24"/>
                            </w:rPr>
                            <w:t>PODER LEGISLATIVO</w:t>
                          </w:r>
                        </w:p>
                        <w:p w14:paraId="6AABBE4D" w14:textId="77777777" w:rsidR="00474012" w:rsidRDefault="00474012" w:rsidP="00474012">
                          <w:pPr>
                            <w:pStyle w:val="Piedepgina"/>
                            <w:jc w:val="center"/>
                            <w:rPr>
                              <w:rFonts w:ascii="Arial" w:eastAsia="Times New Roman" w:hAnsi="Arial" w:cs="Arial"/>
                              <w:i/>
                              <w:sz w:val="22"/>
                              <w:szCs w:val="22"/>
                            </w:rPr>
                          </w:pPr>
                          <w:r>
                            <w:rPr>
                              <w:i/>
                              <w:sz w:val="22"/>
                              <w:szCs w:val="22"/>
                            </w:rPr>
                            <w:t>“LXII Legislatura de la paridad de género”</w:t>
                          </w:r>
                        </w:p>
                        <w:p w14:paraId="59B07773" w14:textId="77777777" w:rsidR="00E95F88" w:rsidRPr="00474012" w:rsidRDefault="00E95F88" w:rsidP="002C0781">
                          <w:pPr>
                            <w:spacing w:after="0"/>
                            <w:ind w:left="1701"/>
                            <w:rPr>
                              <w:b/>
                              <w:lang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959AF"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14:paraId="1666112B" w14:textId="2DF07BAF" w:rsidR="00E95F88" w:rsidRDefault="00E95F88" w:rsidP="002C0781">
                    <w:pPr>
                      <w:pStyle w:val="Encabezado"/>
                      <w:jc w:val="center"/>
                    </w:pPr>
                    <w:r>
                      <w:t xml:space="preserve">GOBIERNO DEL ESTADO </w:t>
                    </w:r>
                    <w:r w:rsidR="007B046E">
                      <w:t>DE YUCATÁN</w:t>
                    </w:r>
                  </w:p>
                  <w:p w14:paraId="64AD6294" w14:textId="77777777" w:rsidR="00E95F88" w:rsidRDefault="00E95F88" w:rsidP="002C0781">
                    <w:pPr>
                      <w:pStyle w:val="Ttulo5"/>
                      <w:spacing w:line="240" w:lineRule="auto"/>
                      <w:rPr>
                        <w:rFonts w:ascii="Times New Roman" w:hAnsi="Times New Roman"/>
                        <w:bCs/>
                        <w:sz w:val="24"/>
                      </w:rPr>
                    </w:pPr>
                    <w:r>
                      <w:rPr>
                        <w:rFonts w:ascii="Times New Roman" w:hAnsi="Times New Roman"/>
                        <w:bCs/>
                        <w:sz w:val="24"/>
                      </w:rPr>
                      <w:t>PODER LEGISLATIVO</w:t>
                    </w:r>
                  </w:p>
                  <w:p w14:paraId="6AABBE4D" w14:textId="77777777" w:rsidR="00474012" w:rsidRDefault="00474012" w:rsidP="00474012">
                    <w:pPr>
                      <w:pStyle w:val="Piedepgina"/>
                      <w:jc w:val="center"/>
                      <w:rPr>
                        <w:rFonts w:ascii="Arial" w:eastAsia="Times New Roman" w:hAnsi="Arial" w:cs="Arial"/>
                        <w:i/>
                        <w:sz w:val="22"/>
                        <w:szCs w:val="22"/>
                      </w:rPr>
                    </w:pPr>
                    <w:r>
                      <w:rPr>
                        <w:i/>
                        <w:sz w:val="22"/>
                        <w:szCs w:val="22"/>
                      </w:rPr>
                      <w:t>“LXII Legislatura de la paridad de género”</w:t>
                    </w:r>
                  </w:p>
                  <w:p w14:paraId="59B07773" w14:textId="77777777" w:rsidR="00E95F88" w:rsidRPr="00474012" w:rsidRDefault="00E95F88" w:rsidP="002C0781">
                    <w:pPr>
                      <w:spacing w:after="0"/>
                      <w:ind w:left="1701"/>
                      <w:rPr>
                        <w:b/>
                        <w:lang w:eastAsia="es-ES"/>
                      </w:rPr>
                    </w:pPr>
                  </w:p>
                </w:txbxContent>
              </v:textbox>
            </v:shape>
          </w:pict>
        </mc:Fallback>
      </mc:AlternateContent>
    </w:r>
    <w:r>
      <w:rPr>
        <w:noProof/>
      </w:rPr>
      <w:drawing>
        <wp:anchor distT="0" distB="0" distL="114300" distR="114300" simplePos="0" relativeHeight="251658752" behindDoc="0" locked="0" layoutInCell="1" allowOverlap="1" wp14:anchorId="4FCEA39B" wp14:editId="45676154">
          <wp:simplePos x="0" y="0"/>
          <wp:positionH relativeFrom="column">
            <wp:posOffset>-752475</wp:posOffset>
          </wp:positionH>
          <wp:positionV relativeFrom="paragraph">
            <wp:posOffset>73025</wp:posOffset>
          </wp:positionV>
          <wp:extent cx="1029335" cy="1019175"/>
          <wp:effectExtent l="0" t="0" r="0" b="9525"/>
          <wp:wrapNone/>
          <wp:docPr id="21" name="Imagen 2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177D6D" w14:textId="77777777" w:rsidR="00E95F88" w:rsidRDefault="00E95F88" w:rsidP="00CF51E1">
    <w:pPr>
      <w:pStyle w:val="Encabezado"/>
      <w:tabs>
        <w:tab w:val="clear" w:pos="4252"/>
        <w:tab w:val="clear" w:pos="8504"/>
        <w:tab w:val="left" w:pos="735"/>
      </w:tabs>
    </w:pPr>
    <w:r>
      <w:tab/>
    </w:r>
  </w:p>
  <w:p w14:paraId="2C33B12A" w14:textId="77777777" w:rsidR="00E95F88" w:rsidRDefault="00E95F88">
    <w:pPr>
      <w:spacing w:after="0" w:line="244" w:lineRule="auto"/>
      <w:ind w:left="0" w:right="0" w:firstLine="0"/>
      <w:jc w:val="center"/>
    </w:pPr>
    <w:r>
      <w:rPr>
        <w:noProof/>
      </w:rPr>
      <mc:AlternateContent>
        <mc:Choice Requires="wps">
          <w:drawing>
            <wp:anchor distT="45720" distB="45720" distL="114300" distR="114300" simplePos="0" relativeHeight="251671552" behindDoc="0" locked="0" layoutInCell="1" allowOverlap="1" wp14:anchorId="2A0D9C33" wp14:editId="672E0B58">
              <wp:simplePos x="0" y="0"/>
              <wp:positionH relativeFrom="column">
                <wp:posOffset>-1026160</wp:posOffset>
              </wp:positionH>
              <wp:positionV relativeFrom="paragraph">
                <wp:posOffset>688975</wp:posOffset>
              </wp:positionV>
              <wp:extent cx="1571625" cy="485775"/>
              <wp:effectExtent l="0" t="0" r="9525"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B57949" w14:textId="77777777"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14:paraId="37FAD191" w14:textId="77777777"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C467EAB" w14:textId="77777777"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0D9C33" id="Cuadro de texto 20" o:spid="_x0000_s1027" type="#_x0000_t202" style="position:absolute;left:0;text-align:left;margin-left:-80.8pt;margin-top:54.25pt;width:123.75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" stroked="f">
              <v:textbox>
                <w:txbxContent>
                  <w:p w14:paraId="67B57949" w14:textId="77777777"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14:paraId="37FAD191" w14:textId="77777777"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C467EAB" w14:textId="77777777"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FE75F" w14:textId="77777777" w:rsidR="00E95F88" w:rsidRDefault="00E95F88">
    <w:pPr>
      <w:spacing w:after="0" w:line="244" w:lineRule="auto"/>
      <w:ind w:left="0" w:right="0" w:firstLine="0"/>
      <w:jc w:val="center"/>
    </w:pPr>
    <w:r>
      <w:rPr>
        <w:noProof/>
      </w:rPr>
      <w:drawing>
        <wp:anchor distT="0" distB="0" distL="114300" distR="114300" simplePos="0" relativeHeight="251660288" behindDoc="0" locked="0" layoutInCell="1" allowOverlap="0" wp14:anchorId="6C761F5C" wp14:editId="0A9DF7F3">
          <wp:simplePos x="0" y="0"/>
          <wp:positionH relativeFrom="page">
            <wp:posOffset>786371</wp:posOffset>
          </wp:positionH>
          <wp:positionV relativeFrom="page">
            <wp:posOffset>185941</wp:posOffset>
          </wp:positionV>
          <wp:extent cx="1456931" cy="1359395"/>
          <wp:effectExtent l="0" t="0" r="0" b="0"/>
          <wp:wrapSquare wrapText="bothSides"/>
          <wp:docPr id="1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47746"/>
    <w:multiLevelType w:val="hybridMultilevel"/>
    <w:tmpl w:val="020E1DC4"/>
    <w:lvl w:ilvl="0" w:tplc="080A0001">
      <w:start w:val="1"/>
      <w:numFmt w:val="bullet"/>
      <w:lvlText w:val=""/>
      <w:lvlJc w:val="left"/>
      <w:pPr>
        <w:ind w:left="1419" w:hanging="360"/>
      </w:pPr>
      <w:rPr>
        <w:rFonts w:ascii="Symbol" w:hAnsi="Symbol" w:hint="default"/>
      </w:rPr>
    </w:lvl>
    <w:lvl w:ilvl="1" w:tplc="080A0003" w:tentative="1">
      <w:start w:val="1"/>
      <w:numFmt w:val="bullet"/>
      <w:lvlText w:val="o"/>
      <w:lvlJc w:val="left"/>
      <w:pPr>
        <w:ind w:left="2139" w:hanging="360"/>
      </w:pPr>
      <w:rPr>
        <w:rFonts w:ascii="Courier New" w:hAnsi="Courier New" w:cs="Courier New" w:hint="default"/>
      </w:rPr>
    </w:lvl>
    <w:lvl w:ilvl="2" w:tplc="080A0005" w:tentative="1">
      <w:start w:val="1"/>
      <w:numFmt w:val="bullet"/>
      <w:lvlText w:val=""/>
      <w:lvlJc w:val="left"/>
      <w:pPr>
        <w:ind w:left="2859" w:hanging="360"/>
      </w:pPr>
      <w:rPr>
        <w:rFonts w:ascii="Wingdings" w:hAnsi="Wingdings" w:hint="default"/>
      </w:rPr>
    </w:lvl>
    <w:lvl w:ilvl="3" w:tplc="080A0001" w:tentative="1">
      <w:start w:val="1"/>
      <w:numFmt w:val="bullet"/>
      <w:lvlText w:val=""/>
      <w:lvlJc w:val="left"/>
      <w:pPr>
        <w:ind w:left="3579" w:hanging="360"/>
      </w:pPr>
      <w:rPr>
        <w:rFonts w:ascii="Symbol" w:hAnsi="Symbol" w:hint="default"/>
      </w:rPr>
    </w:lvl>
    <w:lvl w:ilvl="4" w:tplc="080A0003" w:tentative="1">
      <w:start w:val="1"/>
      <w:numFmt w:val="bullet"/>
      <w:lvlText w:val="o"/>
      <w:lvlJc w:val="left"/>
      <w:pPr>
        <w:ind w:left="4299" w:hanging="360"/>
      </w:pPr>
      <w:rPr>
        <w:rFonts w:ascii="Courier New" w:hAnsi="Courier New" w:cs="Courier New" w:hint="default"/>
      </w:rPr>
    </w:lvl>
    <w:lvl w:ilvl="5" w:tplc="080A0005" w:tentative="1">
      <w:start w:val="1"/>
      <w:numFmt w:val="bullet"/>
      <w:lvlText w:val=""/>
      <w:lvlJc w:val="left"/>
      <w:pPr>
        <w:ind w:left="5019" w:hanging="360"/>
      </w:pPr>
      <w:rPr>
        <w:rFonts w:ascii="Wingdings" w:hAnsi="Wingdings" w:hint="default"/>
      </w:rPr>
    </w:lvl>
    <w:lvl w:ilvl="6" w:tplc="080A0001" w:tentative="1">
      <w:start w:val="1"/>
      <w:numFmt w:val="bullet"/>
      <w:lvlText w:val=""/>
      <w:lvlJc w:val="left"/>
      <w:pPr>
        <w:ind w:left="5739" w:hanging="360"/>
      </w:pPr>
      <w:rPr>
        <w:rFonts w:ascii="Symbol" w:hAnsi="Symbol" w:hint="default"/>
      </w:rPr>
    </w:lvl>
    <w:lvl w:ilvl="7" w:tplc="080A0003" w:tentative="1">
      <w:start w:val="1"/>
      <w:numFmt w:val="bullet"/>
      <w:lvlText w:val="o"/>
      <w:lvlJc w:val="left"/>
      <w:pPr>
        <w:ind w:left="6459" w:hanging="360"/>
      </w:pPr>
      <w:rPr>
        <w:rFonts w:ascii="Courier New" w:hAnsi="Courier New" w:cs="Courier New" w:hint="default"/>
      </w:rPr>
    </w:lvl>
    <w:lvl w:ilvl="8" w:tplc="080A0005" w:tentative="1">
      <w:start w:val="1"/>
      <w:numFmt w:val="bullet"/>
      <w:lvlText w:val=""/>
      <w:lvlJc w:val="left"/>
      <w:pPr>
        <w:ind w:left="7179" w:hanging="360"/>
      </w:pPr>
      <w:rPr>
        <w:rFonts w:ascii="Wingdings" w:hAnsi="Wingdings" w:hint="default"/>
      </w:rPr>
    </w:lvl>
  </w:abstractNum>
  <w:abstractNum w:abstractNumId="1">
    <w:nsid w:val="26012143"/>
    <w:multiLevelType w:val="hybridMultilevel"/>
    <w:tmpl w:val="7BE6A3A4"/>
    <w:lvl w:ilvl="0" w:tplc="080A0001">
      <w:start w:val="1"/>
      <w:numFmt w:val="bullet"/>
      <w:lvlText w:val=""/>
      <w:lvlJc w:val="left"/>
      <w:pPr>
        <w:ind w:left="1419" w:hanging="360"/>
      </w:pPr>
      <w:rPr>
        <w:rFonts w:ascii="Symbol" w:hAnsi="Symbol" w:hint="default"/>
      </w:rPr>
    </w:lvl>
    <w:lvl w:ilvl="1" w:tplc="080A0003" w:tentative="1">
      <w:start w:val="1"/>
      <w:numFmt w:val="bullet"/>
      <w:lvlText w:val="o"/>
      <w:lvlJc w:val="left"/>
      <w:pPr>
        <w:ind w:left="2139" w:hanging="360"/>
      </w:pPr>
      <w:rPr>
        <w:rFonts w:ascii="Courier New" w:hAnsi="Courier New" w:cs="Courier New" w:hint="default"/>
      </w:rPr>
    </w:lvl>
    <w:lvl w:ilvl="2" w:tplc="080A0005" w:tentative="1">
      <w:start w:val="1"/>
      <w:numFmt w:val="bullet"/>
      <w:lvlText w:val=""/>
      <w:lvlJc w:val="left"/>
      <w:pPr>
        <w:ind w:left="2859" w:hanging="360"/>
      </w:pPr>
      <w:rPr>
        <w:rFonts w:ascii="Wingdings" w:hAnsi="Wingdings" w:hint="default"/>
      </w:rPr>
    </w:lvl>
    <w:lvl w:ilvl="3" w:tplc="080A0001" w:tentative="1">
      <w:start w:val="1"/>
      <w:numFmt w:val="bullet"/>
      <w:lvlText w:val=""/>
      <w:lvlJc w:val="left"/>
      <w:pPr>
        <w:ind w:left="3579" w:hanging="360"/>
      </w:pPr>
      <w:rPr>
        <w:rFonts w:ascii="Symbol" w:hAnsi="Symbol" w:hint="default"/>
      </w:rPr>
    </w:lvl>
    <w:lvl w:ilvl="4" w:tplc="080A0003" w:tentative="1">
      <w:start w:val="1"/>
      <w:numFmt w:val="bullet"/>
      <w:lvlText w:val="o"/>
      <w:lvlJc w:val="left"/>
      <w:pPr>
        <w:ind w:left="4299" w:hanging="360"/>
      </w:pPr>
      <w:rPr>
        <w:rFonts w:ascii="Courier New" w:hAnsi="Courier New" w:cs="Courier New" w:hint="default"/>
      </w:rPr>
    </w:lvl>
    <w:lvl w:ilvl="5" w:tplc="080A0005" w:tentative="1">
      <w:start w:val="1"/>
      <w:numFmt w:val="bullet"/>
      <w:lvlText w:val=""/>
      <w:lvlJc w:val="left"/>
      <w:pPr>
        <w:ind w:left="5019" w:hanging="360"/>
      </w:pPr>
      <w:rPr>
        <w:rFonts w:ascii="Wingdings" w:hAnsi="Wingdings" w:hint="default"/>
      </w:rPr>
    </w:lvl>
    <w:lvl w:ilvl="6" w:tplc="080A0001" w:tentative="1">
      <w:start w:val="1"/>
      <w:numFmt w:val="bullet"/>
      <w:lvlText w:val=""/>
      <w:lvlJc w:val="left"/>
      <w:pPr>
        <w:ind w:left="5739" w:hanging="360"/>
      </w:pPr>
      <w:rPr>
        <w:rFonts w:ascii="Symbol" w:hAnsi="Symbol" w:hint="default"/>
      </w:rPr>
    </w:lvl>
    <w:lvl w:ilvl="7" w:tplc="080A0003" w:tentative="1">
      <w:start w:val="1"/>
      <w:numFmt w:val="bullet"/>
      <w:lvlText w:val="o"/>
      <w:lvlJc w:val="left"/>
      <w:pPr>
        <w:ind w:left="6459" w:hanging="360"/>
      </w:pPr>
      <w:rPr>
        <w:rFonts w:ascii="Courier New" w:hAnsi="Courier New" w:cs="Courier New" w:hint="default"/>
      </w:rPr>
    </w:lvl>
    <w:lvl w:ilvl="8" w:tplc="080A0005" w:tentative="1">
      <w:start w:val="1"/>
      <w:numFmt w:val="bullet"/>
      <w:lvlText w:val=""/>
      <w:lvlJc w:val="left"/>
      <w:pPr>
        <w:ind w:left="7179" w:hanging="360"/>
      </w:pPr>
      <w:rPr>
        <w:rFonts w:ascii="Wingdings" w:hAnsi="Wingdings" w:hint="default"/>
      </w:rPr>
    </w:lvl>
  </w:abstractNum>
  <w:abstractNum w:abstractNumId="2">
    <w:nsid w:val="2911394B"/>
    <w:multiLevelType w:val="hybridMultilevel"/>
    <w:tmpl w:val="42368D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4">
    <w:nsid w:val="47D50ABE"/>
    <w:multiLevelType w:val="hybridMultilevel"/>
    <w:tmpl w:val="B45841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DF53BA0"/>
    <w:multiLevelType w:val="hybridMultilevel"/>
    <w:tmpl w:val="45ECDE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2"/>
  </w:num>
  <w:num w:numId="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62DE"/>
    <w:rsid w:val="000178FF"/>
    <w:rsid w:val="00022400"/>
    <w:rsid w:val="00027EFA"/>
    <w:rsid w:val="00034F57"/>
    <w:rsid w:val="00040325"/>
    <w:rsid w:val="00040C28"/>
    <w:rsid w:val="00041B7E"/>
    <w:rsid w:val="00045FEC"/>
    <w:rsid w:val="000466B6"/>
    <w:rsid w:val="000505ED"/>
    <w:rsid w:val="000562E0"/>
    <w:rsid w:val="000611DB"/>
    <w:rsid w:val="00062E48"/>
    <w:rsid w:val="00063F97"/>
    <w:rsid w:val="000727B0"/>
    <w:rsid w:val="00073B6A"/>
    <w:rsid w:val="00075B69"/>
    <w:rsid w:val="00081173"/>
    <w:rsid w:val="000812DC"/>
    <w:rsid w:val="00082E6E"/>
    <w:rsid w:val="00085D02"/>
    <w:rsid w:val="00086021"/>
    <w:rsid w:val="000908F3"/>
    <w:rsid w:val="000A2CA9"/>
    <w:rsid w:val="000A6E66"/>
    <w:rsid w:val="000B0AF9"/>
    <w:rsid w:val="000B443B"/>
    <w:rsid w:val="000B4F9B"/>
    <w:rsid w:val="000B51F5"/>
    <w:rsid w:val="000C37BC"/>
    <w:rsid w:val="000C38B3"/>
    <w:rsid w:val="000C524D"/>
    <w:rsid w:val="000C677F"/>
    <w:rsid w:val="000C6DF2"/>
    <w:rsid w:val="000D0727"/>
    <w:rsid w:val="000D0D28"/>
    <w:rsid w:val="000D5C62"/>
    <w:rsid w:val="000E2FB0"/>
    <w:rsid w:val="000E3041"/>
    <w:rsid w:val="00100B94"/>
    <w:rsid w:val="00101C60"/>
    <w:rsid w:val="0010302F"/>
    <w:rsid w:val="00115C55"/>
    <w:rsid w:val="00115F14"/>
    <w:rsid w:val="001179FA"/>
    <w:rsid w:val="00126CB3"/>
    <w:rsid w:val="00133994"/>
    <w:rsid w:val="00136778"/>
    <w:rsid w:val="00136C36"/>
    <w:rsid w:val="001437E3"/>
    <w:rsid w:val="00143DAC"/>
    <w:rsid w:val="00147A9F"/>
    <w:rsid w:val="00150BEA"/>
    <w:rsid w:val="001572E6"/>
    <w:rsid w:val="001579B1"/>
    <w:rsid w:val="001628C7"/>
    <w:rsid w:val="00162C34"/>
    <w:rsid w:val="00164BF3"/>
    <w:rsid w:val="00165FF8"/>
    <w:rsid w:val="00173A12"/>
    <w:rsid w:val="001753F5"/>
    <w:rsid w:val="00180EA2"/>
    <w:rsid w:val="00181956"/>
    <w:rsid w:val="0018314C"/>
    <w:rsid w:val="00187A53"/>
    <w:rsid w:val="001A7AE7"/>
    <w:rsid w:val="001A7B9D"/>
    <w:rsid w:val="001B25A0"/>
    <w:rsid w:val="001B3A24"/>
    <w:rsid w:val="001B461D"/>
    <w:rsid w:val="001B46D3"/>
    <w:rsid w:val="001B4979"/>
    <w:rsid w:val="001B6017"/>
    <w:rsid w:val="001C6020"/>
    <w:rsid w:val="001C7067"/>
    <w:rsid w:val="001D6C9A"/>
    <w:rsid w:val="001E0BF4"/>
    <w:rsid w:val="001E20BB"/>
    <w:rsid w:val="001E2144"/>
    <w:rsid w:val="001E325C"/>
    <w:rsid w:val="001E3B7D"/>
    <w:rsid w:val="001E41BE"/>
    <w:rsid w:val="001E6240"/>
    <w:rsid w:val="001F0B6D"/>
    <w:rsid w:val="001F36C4"/>
    <w:rsid w:val="001F5603"/>
    <w:rsid w:val="001F6687"/>
    <w:rsid w:val="002008C9"/>
    <w:rsid w:val="0020208D"/>
    <w:rsid w:val="00204DC4"/>
    <w:rsid w:val="00205A90"/>
    <w:rsid w:val="00207D7C"/>
    <w:rsid w:val="00211AB2"/>
    <w:rsid w:val="00225955"/>
    <w:rsid w:val="00233204"/>
    <w:rsid w:val="002358C0"/>
    <w:rsid w:val="00253CAF"/>
    <w:rsid w:val="00255ACD"/>
    <w:rsid w:val="00255CDB"/>
    <w:rsid w:val="00261B8F"/>
    <w:rsid w:val="002626A4"/>
    <w:rsid w:val="00266801"/>
    <w:rsid w:val="002679ED"/>
    <w:rsid w:val="00274629"/>
    <w:rsid w:val="0027696D"/>
    <w:rsid w:val="00277362"/>
    <w:rsid w:val="0028264A"/>
    <w:rsid w:val="0028596B"/>
    <w:rsid w:val="00290823"/>
    <w:rsid w:val="00297DC5"/>
    <w:rsid w:val="002A6B12"/>
    <w:rsid w:val="002A6DDB"/>
    <w:rsid w:val="002A7C64"/>
    <w:rsid w:val="002B059E"/>
    <w:rsid w:val="002B568E"/>
    <w:rsid w:val="002C0781"/>
    <w:rsid w:val="002C1550"/>
    <w:rsid w:val="002D00D6"/>
    <w:rsid w:val="002D4277"/>
    <w:rsid w:val="002D46A3"/>
    <w:rsid w:val="002E2E91"/>
    <w:rsid w:val="002E66DB"/>
    <w:rsid w:val="002E7829"/>
    <w:rsid w:val="002F0639"/>
    <w:rsid w:val="002F0D18"/>
    <w:rsid w:val="002F2BFF"/>
    <w:rsid w:val="002F3F72"/>
    <w:rsid w:val="002F61E9"/>
    <w:rsid w:val="002F73A7"/>
    <w:rsid w:val="003074BF"/>
    <w:rsid w:val="00311CDA"/>
    <w:rsid w:val="00315F37"/>
    <w:rsid w:val="00317CBA"/>
    <w:rsid w:val="00320649"/>
    <w:rsid w:val="0032423C"/>
    <w:rsid w:val="003269F6"/>
    <w:rsid w:val="00330C12"/>
    <w:rsid w:val="00337530"/>
    <w:rsid w:val="00343123"/>
    <w:rsid w:val="00343A04"/>
    <w:rsid w:val="003440CC"/>
    <w:rsid w:val="00345EA6"/>
    <w:rsid w:val="00346A7A"/>
    <w:rsid w:val="00350B32"/>
    <w:rsid w:val="00351177"/>
    <w:rsid w:val="00351C47"/>
    <w:rsid w:val="00352955"/>
    <w:rsid w:val="00354180"/>
    <w:rsid w:val="00356003"/>
    <w:rsid w:val="00357E64"/>
    <w:rsid w:val="00360EC2"/>
    <w:rsid w:val="0039385A"/>
    <w:rsid w:val="00394404"/>
    <w:rsid w:val="00394CE1"/>
    <w:rsid w:val="00395FAC"/>
    <w:rsid w:val="003A088D"/>
    <w:rsid w:val="003B66D5"/>
    <w:rsid w:val="003C187C"/>
    <w:rsid w:val="003D09A4"/>
    <w:rsid w:val="003D2137"/>
    <w:rsid w:val="003D5BE1"/>
    <w:rsid w:val="003D6CD1"/>
    <w:rsid w:val="003E6E5B"/>
    <w:rsid w:val="003F0D24"/>
    <w:rsid w:val="003F0DED"/>
    <w:rsid w:val="003F2083"/>
    <w:rsid w:val="003F397E"/>
    <w:rsid w:val="003F410F"/>
    <w:rsid w:val="003F76E9"/>
    <w:rsid w:val="004010C2"/>
    <w:rsid w:val="00407E91"/>
    <w:rsid w:val="004113D0"/>
    <w:rsid w:val="004118C7"/>
    <w:rsid w:val="00414492"/>
    <w:rsid w:val="0042119C"/>
    <w:rsid w:val="004230F8"/>
    <w:rsid w:val="004238C2"/>
    <w:rsid w:val="00425BE0"/>
    <w:rsid w:val="00430306"/>
    <w:rsid w:val="0043074A"/>
    <w:rsid w:val="00431985"/>
    <w:rsid w:val="004349BD"/>
    <w:rsid w:val="00436F6C"/>
    <w:rsid w:val="004458A0"/>
    <w:rsid w:val="004563DB"/>
    <w:rsid w:val="00460269"/>
    <w:rsid w:val="004629AE"/>
    <w:rsid w:val="00463512"/>
    <w:rsid w:val="00474012"/>
    <w:rsid w:val="004753FF"/>
    <w:rsid w:val="00475766"/>
    <w:rsid w:val="004761DF"/>
    <w:rsid w:val="004814AC"/>
    <w:rsid w:val="00482C82"/>
    <w:rsid w:val="0048335C"/>
    <w:rsid w:val="00484527"/>
    <w:rsid w:val="0049057B"/>
    <w:rsid w:val="00495049"/>
    <w:rsid w:val="004A73FD"/>
    <w:rsid w:val="004A7ACB"/>
    <w:rsid w:val="004A7E28"/>
    <w:rsid w:val="004B4CAC"/>
    <w:rsid w:val="004B6648"/>
    <w:rsid w:val="004B6C20"/>
    <w:rsid w:val="004B6EFA"/>
    <w:rsid w:val="004B7773"/>
    <w:rsid w:val="004B7E67"/>
    <w:rsid w:val="004C0693"/>
    <w:rsid w:val="004C51A5"/>
    <w:rsid w:val="004C6CB1"/>
    <w:rsid w:val="004D063C"/>
    <w:rsid w:val="004D4DDD"/>
    <w:rsid w:val="004D7F1F"/>
    <w:rsid w:val="004E1691"/>
    <w:rsid w:val="004E2ABB"/>
    <w:rsid w:val="004E4FC4"/>
    <w:rsid w:val="004E5CAA"/>
    <w:rsid w:val="004F1BF6"/>
    <w:rsid w:val="00506355"/>
    <w:rsid w:val="00507BBE"/>
    <w:rsid w:val="0051012E"/>
    <w:rsid w:val="005108B0"/>
    <w:rsid w:val="005109B0"/>
    <w:rsid w:val="0051151D"/>
    <w:rsid w:val="0052355C"/>
    <w:rsid w:val="005244EA"/>
    <w:rsid w:val="005334AF"/>
    <w:rsid w:val="00533AD6"/>
    <w:rsid w:val="00536359"/>
    <w:rsid w:val="005408FB"/>
    <w:rsid w:val="00544531"/>
    <w:rsid w:val="00546937"/>
    <w:rsid w:val="00552156"/>
    <w:rsid w:val="005535C1"/>
    <w:rsid w:val="005539AA"/>
    <w:rsid w:val="00555DED"/>
    <w:rsid w:val="0056688A"/>
    <w:rsid w:val="005739AF"/>
    <w:rsid w:val="00576A19"/>
    <w:rsid w:val="00576C3D"/>
    <w:rsid w:val="00577B7D"/>
    <w:rsid w:val="00580526"/>
    <w:rsid w:val="005826A4"/>
    <w:rsid w:val="0058380C"/>
    <w:rsid w:val="00586FE2"/>
    <w:rsid w:val="0059190A"/>
    <w:rsid w:val="005945C9"/>
    <w:rsid w:val="005A2416"/>
    <w:rsid w:val="005A48D4"/>
    <w:rsid w:val="005A5BDD"/>
    <w:rsid w:val="005A638D"/>
    <w:rsid w:val="005A69D7"/>
    <w:rsid w:val="005A6A75"/>
    <w:rsid w:val="005B4EA9"/>
    <w:rsid w:val="005C16D4"/>
    <w:rsid w:val="005C7697"/>
    <w:rsid w:val="005D45D4"/>
    <w:rsid w:val="005D5D43"/>
    <w:rsid w:val="005D6400"/>
    <w:rsid w:val="005E2585"/>
    <w:rsid w:val="005E7CA8"/>
    <w:rsid w:val="005E7DAC"/>
    <w:rsid w:val="005F211F"/>
    <w:rsid w:val="005F36E3"/>
    <w:rsid w:val="005F5E67"/>
    <w:rsid w:val="006003EF"/>
    <w:rsid w:val="00603357"/>
    <w:rsid w:val="00603F04"/>
    <w:rsid w:val="00604FA9"/>
    <w:rsid w:val="006076BC"/>
    <w:rsid w:val="006130FC"/>
    <w:rsid w:val="0061384C"/>
    <w:rsid w:val="00616F14"/>
    <w:rsid w:val="00617E50"/>
    <w:rsid w:val="00620DDC"/>
    <w:rsid w:val="0063029B"/>
    <w:rsid w:val="006316E5"/>
    <w:rsid w:val="00631786"/>
    <w:rsid w:val="0063407A"/>
    <w:rsid w:val="00635CFE"/>
    <w:rsid w:val="006360EB"/>
    <w:rsid w:val="00637805"/>
    <w:rsid w:val="00641D4D"/>
    <w:rsid w:val="00643C82"/>
    <w:rsid w:val="006440A1"/>
    <w:rsid w:val="0064458A"/>
    <w:rsid w:val="0064462A"/>
    <w:rsid w:val="006463AE"/>
    <w:rsid w:val="00646CEC"/>
    <w:rsid w:val="00647709"/>
    <w:rsid w:val="00652AA9"/>
    <w:rsid w:val="006531A8"/>
    <w:rsid w:val="00654DE2"/>
    <w:rsid w:val="00654E7F"/>
    <w:rsid w:val="00657815"/>
    <w:rsid w:val="0066098F"/>
    <w:rsid w:val="00672C23"/>
    <w:rsid w:val="00681287"/>
    <w:rsid w:val="00685C4F"/>
    <w:rsid w:val="00691173"/>
    <w:rsid w:val="00691AA4"/>
    <w:rsid w:val="00692DEB"/>
    <w:rsid w:val="00697153"/>
    <w:rsid w:val="006A4F32"/>
    <w:rsid w:val="006B13F3"/>
    <w:rsid w:val="006C0363"/>
    <w:rsid w:val="006C4945"/>
    <w:rsid w:val="006C5899"/>
    <w:rsid w:val="006C69F5"/>
    <w:rsid w:val="006D0204"/>
    <w:rsid w:val="006D6661"/>
    <w:rsid w:val="006D66AA"/>
    <w:rsid w:val="006E2AF9"/>
    <w:rsid w:val="006F4FCA"/>
    <w:rsid w:val="006F692B"/>
    <w:rsid w:val="007012D9"/>
    <w:rsid w:val="007043D0"/>
    <w:rsid w:val="00704D96"/>
    <w:rsid w:val="00705EAB"/>
    <w:rsid w:val="00710452"/>
    <w:rsid w:val="00710DD3"/>
    <w:rsid w:val="00716F0A"/>
    <w:rsid w:val="00724B49"/>
    <w:rsid w:val="00743015"/>
    <w:rsid w:val="007468E6"/>
    <w:rsid w:val="007508BB"/>
    <w:rsid w:val="00751EB8"/>
    <w:rsid w:val="0075302D"/>
    <w:rsid w:val="00761A27"/>
    <w:rsid w:val="007654CB"/>
    <w:rsid w:val="00765908"/>
    <w:rsid w:val="0076690B"/>
    <w:rsid w:val="0077303E"/>
    <w:rsid w:val="007733F0"/>
    <w:rsid w:val="00774BAB"/>
    <w:rsid w:val="00782F04"/>
    <w:rsid w:val="00783DAA"/>
    <w:rsid w:val="00785375"/>
    <w:rsid w:val="00786F9E"/>
    <w:rsid w:val="007933EB"/>
    <w:rsid w:val="007A0535"/>
    <w:rsid w:val="007A0FC6"/>
    <w:rsid w:val="007A4413"/>
    <w:rsid w:val="007A4CC3"/>
    <w:rsid w:val="007A556C"/>
    <w:rsid w:val="007B046E"/>
    <w:rsid w:val="007B07F8"/>
    <w:rsid w:val="007B2FFB"/>
    <w:rsid w:val="007C1E82"/>
    <w:rsid w:val="007C404C"/>
    <w:rsid w:val="007C641C"/>
    <w:rsid w:val="007C7980"/>
    <w:rsid w:val="007D3D8D"/>
    <w:rsid w:val="007D3DA8"/>
    <w:rsid w:val="007D4273"/>
    <w:rsid w:val="007E0232"/>
    <w:rsid w:val="007E4843"/>
    <w:rsid w:val="007E50B6"/>
    <w:rsid w:val="007E60DE"/>
    <w:rsid w:val="007F3AF9"/>
    <w:rsid w:val="007F3BE4"/>
    <w:rsid w:val="007F41CA"/>
    <w:rsid w:val="0080515B"/>
    <w:rsid w:val="0080708A"/>
    <w:rsid w:val="00810FCE"/>
    <w:rsid w:val="00811E2D"/>
    <w:rsid w:val="008144AF"/>
    <w:rsid w:val="00814D98"/>
    <w:rsid w:val="00815A2A"/>
    <w:rsid w:val="008160E5"/>
    <w:rsid w:val="0082241A"/>
    <w:rsid w:val="00822A34"/>
    <w:rsid w:val="00824030"/>
    <w:rsid w:val="008256CC"/>
    <w:rsid w:val="008345D1"/>
    <w:rsid w:val="008347DF"/>
    <w:rsid w:val="00842E87"/>
    <w:rsid w:val="00844470"/>
    <w:rsid w:val="00850332"/>
    <w:rsid w:val="008575D7"/>
    <w:rsid w:val="00874276"/>
    <w:rsid w:val="0088570C"/>
    <w:rsid w:val="0089102A"/>
    <w:rsid w:val="008B363A"/>
    <w:rsid w:val="008B49FD"/>
    <w:rsid w:val="008B5C47"/>
    <w:rsid w:val="008B734D"/>
    <w:rsid w:val="008C1239"/>
    <w:rsid w:val="008C16B4"/>
    <w:rsid w:val="008C28F7"/>
    <w:rsid w:val="008D1E05"/>
    <w:rsid w:val="008D7B09"/>
    <w:rsid w:val="008E07B6"/>
    <w:rsid w:val="008E1D24"/>
    <w:rsid w:val="008E54F4"/>
    <w:rsid w:val="008F46FA"/>
    <w:rsid w:val="008F7CB6"/>
    <w:rsid w:val="00900C30"/>
    <w:rsid w:val="009033F3"/>
    <w:rsid w:val="00903717"/>
    <w:rsid w:val="00903ED0"/>
    <w:rsid w:val="00905A3E"/>
    <w:rsid w:val="009104B6"/>
    <w:rsid w:val="00916AA5"/>
    <w:rsid w:val="00916DDF"/>
    <w:rsid w:val="00923896"/>
    <w:rsid w:val="00943FB0"/>
    <w:rsid w:val="00947E6D"/>
    <w:rsid w:val="00950739"/>
    <w:rsid w:val="009507AE"/>
    <w:rsid w:val="009507D8"/>
    <w:rsid w:val="0095536D"/>
    <w:rsid w:val="00963E39"/>
    <w:rsid w:val="009722EC"/>
    <w:rsid w:val="00981747"/>
    <w:rsid w:val="00981789"/>
    <w:rsid w:val="00987318"/>
    <w:rsid w:val="009906B9"/>
    <w:rsid w:val="009937FA"/>
    <w:rsid w:val="00997E79"/>
    <w:rsid w:val="009A2623"/>
    <w:rsid w:val="009A5E08"/>
    <w:rsid w:val="009A7EA0"/>
    <w:rsid w:val="009B531B"/>
    <w:rsid w:val="009C2EAF"/>
    <w:rsid w:val="009C6605"/>
    <w:rsid w:val="009D0493"/>
    <w:rsid w:val="009D1444"/>
    <w:rsid w:val="009D2130"/>
    <w:rsid w:val="009D51F3"/>
    <w:rsid w:val="009D6422"/>
    <w:rsid w:val="009E2209"/>
    <w:rsid w:val="009E23FB"/>
    <w:rsid w:val="009E2FC6"/>
    <w:rsid w:val="009E61AA"/>
    <w:rsid w:val="009F005E"/>
    <w:rsid w:val="009F2741"/>
    <w:rsid w:val="009F47CE"/>
    <w:rsid w:val="00A0363F"/>
    <w:rsid w:val="00A05761"/>
    <w:rsid w:val="00A13E67"/>
    <w:rsid w:val="00A24A06"/>
    <w:rsid w:val="00A3196C"/>
    <w:rsid w:val="00A36606"/>
    <w:rsid w:val="00A411C5"/>
    <w:rsid w:val="00A42F90"/>
    <w:rsid w:val="00A445AB"/>
    <w:rsid w:val="00A46744"/>
    <w:rsid w:val="00A46766"/>
    <w:rsid w:val="00A47832"/>
    <w:rsid w:val="00A50A25"/>
    <w:rsid w:val="00A56D1E"/>
    <w:rsid w:val="00A607EE"/>
    <w:rsid w:val="00A631D7"/>
    <w:rsid w:val="00A70290"/>
    <w:rsid w:val="00A716D7"/>
    <w:rsid w:val="00A71919"/>
    <w:rsid w:val="00A75D09"/>
    <w:rsid w:val="00A75E0B"/>
    <w:rsid w:val="00A76D83"/>
    <w:rsid w:val="00A81DAF"/>
    <w:rsid w:val="00A86817"/>
    <w:rsid w:val="00A868E6"/>
    <w:rsid w:val="00A87FCF"/>
    <w:rsid w:val="00A93324"/>
    <w:rsid w:val="00A936CD"/>
    <w:rsid w:val="00A970C3"/>
    <w:rsid w:val="00A97316"/>
    <w:rsid w:val="00A97EAF"/>
    <w:rsid w:val="00AA17C6"/>
    <w:rsid w:val="00AA190A"/>
    <w:rsid w:val="00AB0663"/>
    <w:rsid w:val="00AB11B4"/>
    <w:rsid w:val="00AB66DF"/>
    <w:rsid w:val="00AC28B1"/>
    <w:rsid w:val="00AC3812"/>
    <w:rsid w:val="00AC6E8A"/>
    <w:rsid w:val="00AD522F"/>
    <w:rsid w:val="00AD680F"/>
    <w:rsid w:val="00AE1759"/>
    <w:rsid w:val="00AE225D"/>
    <w:rsid w:val="00AE3380"/>
    <w:rsid w:val="00AF0969"/>
    <w:rsid w:val="00AF7DE6"/>
    <w:rsid w:val="00B0171D"/>
    <w:rsid w:val="00B01BFF"/>
    <w:rsid w:val="00B04F30"/>
    <w:rsid w:val="00B06FA8"/>
    <w:rsid w:val="00B11E55"/>
    <w:rsid w:val="00B17C12"/>
    <w:rsid w:val="00B24D54"/>
    <w:rsid w:val="00B30963"/>
    <w:rsid w:val="00B30A15"/>
    <w:rsid w:val="00B34A3F"/>
    <w:rsid w:val="00B352A1"/>
    <w:rsid w:val="00B36340"/>
    <w:rsid w:val="00B36D02"/>
    <w:rsid w:val="00B37F63"/>
    <w:rsid w:val="00B42554"/>
    <w:rsid w:val="00B43627"/>
    <w:rsid w:val="00B43756"/>
    <w:rsid w:val="00B4718C"/>
    <w:rsid w:val="00B476B1"/>
    <w:rsid w:val="00B50A8A"/>
    <w:rsid w:val="00B510C5"/>
    <w:rsid w:val="00B516F8"/>
    <w:rsid w:val="00B51A0B"/>
    <w:rsid w:val="00B526D2"/>
    <w:rsid w:val="00B54DB4"/>
    <w:rsid w:val="00B55B42"/>
    <w:rsid w:val="00B63145"/>
    <w:rsid w:val="00B63C3C"/>
    <w:rsid w:val="00B6505C"/>
    <w:rsid w:val="00B6574B"/>
    <w:rsid w:val="00B66FC1"/>
    <w:rsid w:val="00B71D1A"/>
    <w:rsid w:val="00B725A7"/>
    <w:rsid w:val="00B743A4"/>
    <w:rsid w:val="00B75C73"/>
    <w:rsid w:val="00B76E98"/>
    <w:rsid w:val="00B8206B"/>
    <w:rsid w:val="00B85A88"/>
    <w:rsid w:val="00B86B82"/>
    <w:rsid w:val="00B86BD8"/>
    <w:rsid w:val="00B923B6"/>
    <w:rsid w:val="00BA1095"/>
    <w:rsid w:val="00BA1551"/>
    <w:rsid w:val="00BA192B"/>
    <w:rsid w:val="00BB0CED"/>
    <w:rsid w:val="00BB2C0F"/>
    <w:rsid w:val="00BB5669"/>
    <w:rsid w:val="00BB687F"/>
    <w:rsid w:val="00BC4DA6"/>
    <w:rsid w:val="00BC70AA"/>
    <w:rsid w:val="00BD0C54"/>
    <w:rsid w:val="00BD33F9"/>
    <w:rsid w:val="00BD5E7C"/>
    <w:rsid w:val="00BD6640"/>
    <w:rsid w:val="00BE3D82"/>
    <w:rsid w:val="00BE470D"/>
    <w:rsid w:val="00BF0468"/>
    <w:rsid w:val="00BF1001"/>
    <w:rsid w:val="00BF5612"/>
    <w:rsid w:val="00C00BEE"/>
    <w:rsid w:val="00C030BD"/>
    <w:rsid w:val="00C06418"/>
    <w:rsid w:val="00C16047"/>
    <w:rsid w:val="00C244D8"/>
    <w:rsid w:val="00C25DCF"/>
    <w:rsid w:val="00C25FDD"/>
    <w:rsid w:val="00C264EA"/>
    <w:rsid w:val="00C459FD"/>
    <w:rsid w:val="00C53B17"/>
    <w:rsid w:val="00C620A0"/>
    <w:rsid w:val="00C66B6B"/>
    <w:rsid w:val="00C71277"/>
    <w:rsid w:val="00C80038"/>
    <w:rsid w:val="00C82AB7"/>
    <w:rsid w:val="00C84C6B"/>
    <w:rsid w:val="00C87050"/>
    <w:rsid w:val="00C91310"/>
    <w:rsid w:val="00C915EC"/>
    <w:rsid w:val="00C934B3"/>
    <w:rsid w:val="00C95B92"/>
    <w:rsid w:val="00C97C11"/>
    <w:rsid w:val="00CA1642"/>
    <w:rsid w:val="00CA6439"/>
    <w:rsid w:val="00CB4E36"/>
    <w:rsid w:val="00CC4EAD"/>
    <w:rsid w:val="00CC7367"/>
    <w:rsid w:val="00CD08D9"/>
    <w:rsid w:val="00CD6632"/>
    <w:rsid w:val="00CD762E"/>
    <w:rsid w:val="00CF3500"/>
    <w:rsid w:val="00CF51E1"/>
    <w:rsid w:val="00D05219"/>
    <w:rsid w:val="00D053F8"/>
    <w:rsid w:val="00D10425"/>
    <w:rsid w:val="00D14D89"/>
    <w:rsid w:val="00D155D6"/>
    <w:rsid w:val="00D21460"/>
    <w:rsid w:val="00D2521A"/>
    <w:rsid w:val="00D26446"/>
    <w:rsid w:val="00D31BD1"/>
    <w:rsid w:val="00D3517D"/>
    <w:rsid w:val="00D35CA0"/>
    <w:rsid w:val="00D364B6"/>
    <w:rsid w:val="00D41C4C"/>
    <w:rsid w:val="00D41D61"/>
    <w:rsid w:val="00D42897"/>
    <w:rsid w:val="00D44217"/>
    <w:rsid w:val="00D44D30"/>
    <w:rsid w:val="00D4502B"/>
    <w:rsid w:val="00D47515"/>
    <w:rsid w:val="00D53444"/>
    <w:rsid w:val="00D53BE1"/>
    <w:rsid w:val="00D540FF"/>
    <w:rsid w:val="00D61E5A"/>
    <w:rsid w:val="00D63665"/>
    <w:rsid w:val="00D63C57"/>
    <w:rsid w:val="00D644E6"/>
    <w:rsid w:val="00D679FD"/>
    <w:rsid w:val="00D7659A"/>
    <w:rsid w:val="00D84EAE"/>
    <w:rsid w:val="00D85E7A"/>
    <w:rsid w:val="00D92F0D"/>
    <w:rsid w:val="00D93913"/>
    <w:rsid w:val="00DB1B90"/>
    <w:rsid w:val="00DB38E9"/>
    <w:rsid w:val="00DC2051"/>
    <w:rsid w:val="00DC79C9"/>
    <w:rsid w:val="00DD08A8"/>
    <w:rsid w:val="00DD0B05"/>
    <w:rsid w:val="00DD3B4F"/>
    <w:rsid w:val="00DD3E45"/>
    <w:rsid w:val="00DE0802"/>
    <w:rsid w:val="00DE44FC"/>
    <w:rsid w:val="00DE4D3D"/>
    <w:rsid w:val="00DE4DE6"/>
    <w:rsid w:val="00DF3753"/>
    <w:rsid w:val="00E01D6F"/>
    <w:rsid w:val="00E051DF"/>
    <w:rsid w:val="00E05AE3"/>
    <w:rsid w:val="00E06766"/>
    <w:rsid w:val="00E10531"/>
    <w:rsid w:val="00E10593"/>
    <w:rsid w:val="00E11431"/>
    <w:rsid w:val="00E12EF9"/>
    <w:rsid w:val="00E13A12"/>
    <w:rsid w:val="00E173AD"/>
    <w:rsid w:val="00E201DD"/>
    <w:rsid w:val="00E21B75"/>
    <w:rsid w:val="00E246BF"/>
    <w:rsid w:val="00E27896"/>
    <w:rsid w:val="00E30336"/>
    <w:rsid w:val="00E3138B"/>
    <w:rsid w:val="00E31A9C"/>
    <w:rsid w:val="00E407B4"/>
    <w:rsid w:val="00E4124F"/>
    <w:rsid w:val="00E4285E"/>
    <w:rsid w:val="00E44069"/>
    <w:rsid w:val="00E46436"/>
    <w:rsid w:val="00E52DE9"/>
    <w:rsid w:val="00E5617C"/>
    <w:rsid w:val="00E5744E"/>
    <w:rsid w:val="00E60A87"/>
    <w:rsid w:val="00E66193"/>
    <w:rsid w:val="00E6799E"/>
    <w:rsid w:val="00E679A0"/>
    <w:rsid w:val="00E73A9C"/>
    <w:rsid w:val="00E74BA7"/>
    <w:rsid w:val="00E75790"/>
    <w:rsid w:val="00E772C5"/>
    <w:rsid w:val="00E8384B"/>
    <w:rsid w:val="00E87C37"/>
    <w:rsid w:val="00E9192E"/>
    <w:rsid w:val="00E91C02"/>
    <w:rsid w:val="00E95F88"/>
    <w:rsid w:val="00EA15A7"/>
    <w:rsid w:val="00EA2578"/>
    <w:rsid w:val="00EB261F"/>
    <w:rsid w:val="00EB2951"/>
    <w:rsid w:val="00EB3D60"/>
    <w:rsid w:val="00EB68B6"/>
    <w:rsid w:val="00EB6968"/>
    <w:rsid w:val="00ED4EF9"/>
    <w:rsid w:val="00ED5427"/>
    <w:rsid w:val="00EE068B"/>
    <w:rsid w:val="00EE10DA"/>
    <w:rsid w:val="00EE483D"/>
    <w:rsid w:val="00EE4D5C"/>
    <w:rsid w:val="00EE4F89"/>
    <w:rsid w:val="00EF0DA5"/>
    <w:rsid w:val="00EF1751"/>
    <w:rsid w:val="00EF1C7D"/>
    <w:rsid w:val="00EF3774"/>
    <w:rsid w:val="00EF405D"/>
    <w:rsid w:val="00F13D96"/>
    <w:rsid w:val="00F14A16"/>
    <w:rsid w:val="00F16B45"/>
    <w:rsid w:val="00F21451"/>
    <w:rsid w:val="00F21F5D"/>
    <w:rsid w:val="00F268D2"/>
    <w:rsid w:val="00F27582"/>
    <w:rsid w:val="00F30455"/>
    <w:rsid w:val="00F35F65"/>
    <w:rsid w:val="00F36B13"/>
    <w:rsid w:val="00F36D5F"/>
    <w:rsid w:val="00F40AAC"/>
    <w:rsid w:val="00F41603"/>
    <w:rsid w:val="00F42812"/>
    <w:rsid w:val="00F43A35"/>
    <w:rsid w:val="00F44788"/>
    <w:rsid w:val="00F54536"/>
    <w:rsid w:val="00F56BD7"/>
    <w:rsid w:val="00F57B0B"/>
    <w:rsid w:val="00F605FF"/>
    <w:rsid w:val="00F66CC9"/>
    <w:rsid w:val="00F67639"/>
    <w:rsid w:val="00F74FF9"/>
    <w:rsid w:val="00F808F6"/>
    <w:rsid w:val="00F8351C"/>
    <w:rsid w:val="00F83EE6"/>
    <w:rsid w:val="00F859AD"/>
    <w:rsid w:val="00F86146"/>
    <w:rsid w:val="00F865DD"/>
    <w:rsid w:val="00F86BAA"/>
    <w:rsid w:val="00F93F04"/>
    <w:rsid w:val="00F9653E"/>
    <w:rsid w:val="00FA1231"/>
    <w:rsid w:val="00FA1961"/>
    <w:rsid w:val="00FA6C49"/>
    <w:rsid w:val="00FB3912"/>
    <w:rsid w:val="00FB6DA0"/>
    <w:rsid w:val="00FC16CA"/>
    <w:rsid w:val="00FC1DB1"/>
    <w:rsid w:val="00FC2CB4"/>
    <w:rsid w:val="00FD5E12"/>
    <w:rsid w:val="00FD7BC9"/>
    <w:rsid w:val="00FD7BFE"/>
    <w:rsid w:val="00FE1639"/>
    <w:rsid w:val="00FE40F4"/>
    <w:rsid w:val="00FE6D22"/>
    <w:rsid w:val="00FF2DD5"/>
    <w:rsid w:val="00FF4169"/>
    <w:rsid w:val="00FF5E08"/>
    <w:rsid w:val="00FF76F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5FB3E62"/>
  <w15:docId w15:val="{8F4040D9-8DFA-45CB-B1FE-7440D8E4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Estilo">
    <w:name w:val="Estilo"/>
    <w:link w:val="EstiloCar"/>
    <w:qFormat/>
    <w:rsid w:val="00A46766"/>
    <w:pPr>
      <w:widowControl w:val="0"/>
      <w:autoSpaceDE w:val="0"/>
      <w:autoSpaceDN w:val="0"/>
      <w:adjustRightInd w:val="0"/>
      <w:spacing w:after="0" w:line="240" w:lineRule="auto"/>
    </w:pPr>
    <w:rPr>
      <w:rFonts w:ascii="Courier New" w:eastAsia="Times New Roman" w:hAnsi="Courier New" w:cs="Courier New"/>
      <w:sz w:val="24"/>
      <w:szCs w:val="24"/>
      <w:lang w:val="es-ES" w:eastAsia="es-ES"/>
    </w:rPr>
  </w:style>
  <w:style w:type="character" w:customStyle="1" w:styleId="EstiloCar">
    <w:name w:val="Estilo Car"/>
    <w:basedOn w:val="Fuentedeprrafopredeter"/>
    <w:link w:val="Estilo"/>
    <w:rsid w:val="00A46766"/>
    <w:rPr>
      <w:rFonts w:ascii="Courier New" w:eastAsia="Times New Roman" w:hAnsi="Courier New" w:cs="Courier New"/>
      <w:sz w:val="24"/>
      <w:szCs w:val="24"/>
      <w:lang w:val="es-ES" w:eastAsia="es-ES"/>
    </w:rPr>
  </w:style>
  <w:style w:type="character" w:styleId="Textoennegrita">
    <w:name w:val="Strong"/>
    <w:basedOn w:val="Fuentedeprrafopredeter"/>
    <w:uiPriority w:val="22"/>
    <w:qFormat/>
    <w:rsid w:val="00F67639"/>
    <w:rPr>
      <w:b/>
      <w:bCs/>
    </w:rPr>
  </w:style>
  <w:style w:type="paragraph" w:customStyle="1" w:styleId="ecxmsonormal">
    <w:name w:val="ecxmsonormal"/>
    <w:basedOn w:val="Normal"/>
    <w:rsid w:val="00AB11B4"/>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Refdecomentario">
    <w:name w:val="annotation reference"/>
    <w:basedOn w:val="Fuentedeprrafopredeter"/>
    <w:uiPriority w:val="99"/>
    <w:semiHidden/>
    <w:unhideWhenUsed/>
    <w:rsid w:val="00BD33F9"/>
    <w:rPr>
      <w:sz w:val="16"/>
      <w:szCs w:val="16"/>
    </w:rPr>
  </w:style>
  <w:style w:type="paragraph" w:styleId="Textocomentario">
    <w:name w:val="annotation text"/>
    <w:basedOn w:val="Normal"/>
    <w:link w:val="TextocomentarioCar"/>
    <w:uiPriority w:val="99"/>
    <w:semiHidden/>
    <w:unhideWhenUsed/>
    <w:rsid w:val="00BD33F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D33F9"/>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D33F9"/>
    <w:rPr>
      <w:b/>
      <w:bCs/>
    </w:rPr>
  </w:style>
  <w:style w:type="character" w:customStyle="1" w:styleId="AsuntodelcomentarioCar">
    <w:name w:val="Asunto del comentario Car"/>
    <w:basedOn w:val="TextocomentarioCar"/>
    <w:link w:val="Asuntodelcomentario"/>
    <w:uiPriority w:val="99"/>
    <w:semiHidden/>
    <w:rsid w:val="00BD33F9"/>
    <w:rPr>
      <w:rFonts w:ascii="Arial" w:eastAsia="Arial" w:hAnsi="Arial" w:cs="Arial"/>
      <w:b/>
      <w:bCs/>
      <w:color w:val="000000"/>
      <w:sz w:val="20"/>
      <w:szCs w:val="20"/>
    </w:rPr>
  </w:style>
  <w:style w:type="paragraph" w:styleId="Revisin">
    <w:name w:val="Revision"/>
    <w:hidden/>
    <w:uiPriority w:val="99"/>
    <w:semiHidden/>
    <w:rsid w:val="00207D7C"/>
    <w:pPr>
      <w:spacing w:after="0" w:line="240" w:lineRule="auto"/>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841553314">
          <w:marLeft w:val="1368"/>
          <w:marRight w:val="0"/>
          <w:marTop w:val="50"/>
          <w:marBottom w:val="0"/>
          <w:divBdr>
            <w:top w:val="none" w:sz="0" w:space="0" w:color="auto"/>
            <w:left w:val="none" w:sz="0" w:space="0" w:color="auto"/>
            <w:bottom w:val="none" w:sz="0" w:space="0" w:color="auto"/>
            <w:right w:val="none" w:sz="0" w:space="0" w:color="auto"/>
          </w:divBdr>
        </w:div>
        <w:div w:id="663433960">
          <w:marLeft w:val="1368"/>
          <w:marRight w:val="0"/>
          <w:marTop w:val="50"/>
          <w:marBottom w:val="0"/>
          <w:divBdr>
            <w:top w:val="none" w:sz="0" w:space="0" w:color="auto"/>
            <w:left w:val="none" w:sz="0" w:space="0" w:color="auto"/>
            <w:bottom w:val="none" w:sz="0" w:space="0" w:color="auto"/>
            <w:right w:val="none" w:sz="0" w:space="0" w:color="auto"/>
          </w:divBdr>
        </w:div>
      </w:divsChild>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894735728">
          <w:marLeft w:val="1368"/>
          <w:marRight w:val="0"/>
          <w:marTop w:val="50"/>
          <w:marBottom w:val="0"/>
          <w:divBdr>
            <w:top w:val="none" w:sz="0" w:space="0" w:color="auto"/>
            <w:left w:val="none" w:sz="0" w:space="0" w:color="auto"/>
            <w:bottom w:val="none" w:sz="0" w:space="0" w:color="auto"/>
            <w:right w:val="none" w:sz="0" w:space="0" w:color="auto"/>
          </w:divBdr>
        </w:div>
        <w:div w:id="1448310202">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930044580">
          <w:marLeft w:val="1368"/>
          <w:marRight w:val="0"/>
          <w:marTop w:val="50"/>
          <w:marBottom w:val="0"/>
          <w:divBdr>
            <w:top w:val="none" w:sz="0" w:space="0" w:color="auto"/>
            <w:left w:val="none" w:sz="0" w:space="0" w:color="auto"/>
            <w:bottom w:val="none" w:sz="0" w:space="0" w:color="auto"/>
            <w:right w:val="none" w:sz="0" w:space="0" w:color="auto"/>
          </w:divBdr>
        </w:div>
        <w:div w:id="498233142">
          <w:marLeft w:val="1368"/>
          <w:marRight w:val="0"/>
          <w:marTop w:val="50"/>
          <w:marBottom w:val="0"/>
          <w:divBdr>
            <w:top w:val="none" w:sz="0" w:space="0" w:color="auto"/>
            <w:left w:val="none" w:sz="0" w:space="0" w:color="auto"/>
            <w:bottom w:val="none" w:sz="0" w:space="0" w:color="auto"/>
            <w:right w:val="none" w:sz="0" w:space="0" w:color="auto"/>
          </w:divBdr>
        </w:div>
      </w:divsChild>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2137064514">
          <w:marLeft w:val="1368"/>
          <w:marRight w:val="0"/>
          <w:marTop w:val="50"/>
          <w:marBottom w:val="0"/>
          <w:divBdr>
            <w:top w:val="none" w:sz="0" w:space="0" w:color="auto"/>
            <w:left w:val="none" w:sz="0" w:space="0" w:color="auto"/>
            <w:bottom w:val="none" w:sz="0" w:space="0" w:color="auto"/>
            <w:right w:val="none" w:sz="0" w:space="0" w:color="auto"/>
          </w:divBdr>
        </w:div>
        <w:div w:id="539169880">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imalpolitico.com/2018/10/mexico-genera-basura-paises-america-latina/" TargetMode="External"/><Relationship Id="rId13" Type="http://schemas.openxmlformats.org/officeDocument/2006/relationships/image" Target="media/image2.jpeg"/><Relationship Id="rId18" Type="http://schemas.openxmlformats.org/officeDocument/2006/relationships/hyperlink" Target="http://www.congresoyucatan.gob.mx/diputados/c-luis-hermelindo-loeza-pachec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congresoyucatan.gob.mx/diputados/c-harry-gerardo-rodrguez-botello-fierro" TargetMode="External"/><Relationship Id="rId17" Type="http://schemas.openxmlformats.org/officeDocument/2006/relationships/image" Target="media/image6.jpe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oter" Target="footer2.xml"/><Relationship Id="rId10" Type="http://schemas.openxmlformats.org/officeDocument/2006/relationships/hyperlink" Target="https://masdemx.com/2018/12/comida-callejera-mexico-mexicana-guia-mapa-infografia-historia/"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s://www.forbes.com.mx/los-residuos-plasticos-hasta-en-los-alimentos/" TargetMode="External"/><Relationship Id="rId14" Type="http://schemas.openxmlformats.org/officeDocument/2006/relationships/image" Target="media/image3.jpeg"/><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F9098-C598-4FF6-9990-E7AEFE0C6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23</Pages>
  <Words>5013</Words>
  <Characters>27574</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32522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cp:lastModifiedBy>Jorge</cp:lastModifiedBy>
  <cp:revision>15</cp:revision>
  <cp:lastPrinted>2019-06-06T17:10:00Z</cp:lastPrinted>
  <dcterms:created xsi:type="dcterms:W3CDTF">2021-05-12T16:44:00Z</dcterms:created>
  <dcterms:modified xsi:type="dcterms:W3CDTF">2021-05-13T01:43:00Z</dcterms:modified>
</cp:coreProperties>
</file>